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FCA9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328F64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2B82ABCC" w14:textId="7BDBC572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4F0582EE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17CCBCA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BA2CA5E" w14:textId="77777777" w:rsidR="00CF1904" w:rsidRDefault="00CF1904" w:rsidP="00CF190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F3A44A7" w14:textId="09B944D1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>
        <w:rPr>
          <w:rFonts w:ascii="Arial" w:hAnsi="Arial" w:cs="Arial"/>
          <w:b w:val="0"/>
          <w:bCs w:val="0"/>
        </w:rPr>
        <w:t>4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>
        <w:rPr>
          <w:rFonts w:ascii="Arial" w:hAnsi="Arial" w:cs="Arial"/>
          <w:b w:val="0"/>
          <w:bCs w:val="0"/>
        </w:rPr>
        <w:t xml:space="preserve"> VZDĚLÁVÁNÍ </w:t>
      </w:r>
      <w:r w:rsidRPr="00B9633A">
        <w:rPr>
          <w:rFonts w:ascii="Arial" w:hAnsi="Arial" w:cs="Arial"/>
          <w:b w:val="0"/>
          <w:bCs w:val="0"/>
        </w:rPr>
        <w:t>– 202</w:t>
      </w:r>
      <w:r>
        <w:rPr>
          <w:rFonts w:ascii="Arial" w:hAnsi="Arial" w:cs="Arial"/>
          <w:b w:val="0"/>
          <w:bCs w:val="0"/>
        </w:rPr>
        <w:t>4</w:t>
      </w:r>
    </w:p>
    <w:p w14:paraId="39687F9A" w14:textId="77777777" w:rsidR="00CF1904" w:rsidRPr="00652B4C" w:rsidRDefault="00CF1904" w:rsidP="00CF1904">
      <w:pPr>
        <w:pStyle w:val="Odstavecseseznamem"/>
        <w:rPr>
          <w:rFonts w:ascii="Arial" w:hAnsi="Arial" w:cs="Arial"/>
          <w:color w:val="0F6FC6" w:themeColor="accent1"/>
        </w:rPr>
      </w:pPr>
    </w:p>
    <w:p w14:paraId="78F414FA" w14:textId="2FF88EF3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>
        <w:rPr>
          <w:rFonts w:ascii="Arial" w:hAnsi="Arial" w:cs="Arial"/>
          <w:b w:val="0"/>
          <w:bCs w:val="0"/>
        </w:rPr>
        <w:t>48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>VZDĚLÁVÁNÍ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46D5B973" w14:textId="77777777" w:rsidR="00CF1904" w:rsidRPr="00350F18" w:rsidRDefault="00CF1904" w:rsidP="00CF190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103849B8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A70E29F" w14:textId="77777777" w:rsidR="00CF1904" w:rsidRDefault="00CF1904" w:rsidP="00CF190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37B2D23E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2385E40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784B344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8DDEE67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50FAFD2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D8F34B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EFA3C39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0E4FE1F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BF5B391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7BF6A660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4059B5DF" w14:textId="77777777" w:rsidR="00CF1904" w:rsidRDefault="00CF1904" w:rsidP="00CF1904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CF1904" w14:paraId="68338441" w14:textId="77777777" w:rsidTr="00743656">
        <w:tc>
          <w:tcPr>
            <w:tcW w:w="9060" w:type="dxa"/>
          </w:tcPr>
          <w:p w14:paraId="4CA315BC" w14:textId="77777777" w:rsidR="00CF1904" w:rsidRPr="00766A79" w:rsidRDefault="00CF1904" w:rsidP="00743656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2785B274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4F1BC7DC" w14:textId="77777777" w:rsidR="00CF1904" w:rsidRPr="0015462F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>Žádost o vydání souladu projektového záměru se schválenou strategií CLLD ve formátu .</w:t>
            </w:r>
            <w:proofErr w:type="spellStart"/>
            <w:r w:rsidRPr="00CB527C">
              <w:t>pdf</w:t>
            </w:r>
            <w:proofErr w:type="spellEnd"/>
            <w:r w:rsidRPr="00CB527C">
              <w:t xml:space="preserve">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77CF13D7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5E3925E6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516FE011" w14:textId="77777777" w:rsidR="00CF1904" w:rsidRPr="00CB527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4BF3BB26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>.</w:t>
            </w:r>
          </w:p>
          <w:p w14:paraId="605F8BE0" w14:textId="77777777" w:rsidR="00CF1904" w:rsidRPr="00766A79" w:rsidRDefault="00CF1904" w:rsidP="0074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4C85FFDE" w14:textId="69E418DE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 xml:space="preserve">Po výběru projektových záměrů ze strany MAS následuje </w:t>
            </w:r>
            <w:r>
              <w:t>zpracování úplné</w:t>
            </w:r>
            <w:r w:rsidRPr="00CB527C">
              <w:t xml:space="preserve"> žádosti o podporu do výzvy č. </w:t>
            </w:r>
            <w:r>
              <w:t>48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4BB5CC47" w14:textId="77777777" w:rsidR="00CF1904" w:rsidRPr="00540AFB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186A9776" w14:textId="77777777" w:rsidR="00CF1904" w:rsidRPr="00900390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</w:t>
            </w:r>
            <w:proofErr w:type="spellStart"/>
            <w:r>
              <w:rPr>
                <w:b/>
                <w:bCs/>
              </w:rPr>
              <w:t>finalizovanou</w:t>
            </w:r>
            <w:proofErr w:type="spellEnd"/>
            <w:r>
              <w:rPr>
                <w:b/>
                <w:bCs/>
              </w:rPr>
              <w:t xml:space="preserve">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4C415146" w14:textId="4A814D44" w:rsidR="00CF1904" w:rsidRPr="00CB527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č. </w:t>
            </w:r>
            <w:r>
              <w:t>48</w:t>
            </w:r>
            <w:r w:rsidRPr="00CB527C">
              <w:t xml:space="preserve"> IROP (vždy v aktuálním znění).</w:t>
            </w:r>
          </w:p>
          <w:p w14:paraId="00D7C83E" w14:textId="77777777" w:rsidR="00CF1904" w:rsidRPr="00652B4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  <w:rPr>
                <w:rFonts w:cstheme="minorHAnsi"/>
                <w:color w:val="0000FF"/>
                <w:u w:val="single"/>
              </w:rPr>
            </w:pPr>
            <w:r w:rsidRPr="00CB527C">
              <w:t xml:space="preserve">Obecná a Specifická pravidla pro žadatele pro výzvu ŘO IROP jsou uvedena zde: </w:t>
            </w:r>
          </w:p>
          <w:p w14:paraId="7129B5E2" w14:textId="4449D4F7" w:rsidR="00CF1904" w:rsidRDefault="00CF1904" w:rsidP="00743656">
            <w:pPr>
              <w:rPr>
                <w:b/>
                <w:sz w:val="24"/>
                <w:szCs w:val="24"/>
              </w:rPr>
            </w:pPr>
            <w:r w:rsidRPr="00652B4C">
              <w:rPr>
                <w:rStyle w:val="Hypertextovodkaz"/>
                <w:rFonts w:cstheme="minorHAnsi"/>
              </w:rPr>
              <w:t>https://irop.mmr.cz/cs/vyzvy-2021-2027/vyzvy/</w:t>
            </w:r>
            <w:r>
              <w:rPr>
                <w:rStyle w:val="Hypertextovodkaz"/>
                <w:rFonts w:cstheme="minorHAnsi"/>
              </w:rPr>
              <w:t>48</w:t>
            </w:r>
            <w:r w:rsidRPr="00652B4C">
              <w:rPr>
                <w:rStyle w:val="Hypertextovodkaz"/>
                <w:rFonts w:cstheme="minorHAnsi"/>
              </w:rPr>
              <w:t>vyzvairop</w:t>
            </w:r>
          </w:p>
        </w:tc>
      </w:tr>
    </w:tbl>
    <w:p w14:paraId="1B659F3C" w14:textId="77777777" w:rsidR="00CF1904" w:rsidRPr="001F1034" w:rsidRDefault="00CF1904" w:rsidP="00CF1904">
      <w:pPr>
        <w:sectPr w:rsidR="00CF1904" w:rsidRPr="001F1034" w:rsidSect="0028208C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E9F4FC2" w14:textId="19486701" w:rsidR="00F02008" w:rsidRPr="00A13B54" w:rsidRDefault="00F02008" w:rsidP="00CF1904">
      <w:pPr>
        <w:pStyle w:val="Nadpis1"/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5" w:name="_Toc126217901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bookmarkEnd w:id="5"/>
      <w:r w:rsidR="00CF1904">
        <w:rPr>
          <w:rFonts w:ascii="Arial" w:hAnsi="Arial" w:cs="Arial"/>
          <w:caps/>
          <w:sz w:val="26"/>
          <w:szCs w:val="26"/>
        </w:rPr>
        <w:t>ŽÁDOSTI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6217902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13C1813D" w:rsidR="009A32B0" w:rsidRPr="009E5789" w:rsidRDefault="00B8276E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6217903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CF1904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5EDAAECC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 w:rsidR="008348FF">
              <w:rPr>
                <w:rFonts w:ascii="Arial" w:hAnsi="Arial" w:cs="Arial"/>
                <w:bCs/>
              </w:rPr>
              <w:t>, IZO, RED_IZO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65FD3214" w:rsidR="000A75EC" w:rsidRPr="00AF1EE7" w:rsidRDefault="000A75E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</w:t>
            </w:r>
            <w:r w:rsidR="00707618">
              <w:rPr>
                <w:rFonts w:ascii="Arial" w:hAnsi="Arial" w:cs="Arial"/>
                <w:i/>
                <w:iCs/>
              </w:rPr>
              <w:t xml:space="preserve"> informace o </w:t>
            </w:r>
            <w:r w:rsidR="00C159E8">
              <w:rPr>
                <w:rFonts w:ascii="Arial" w:hAnsi="Arial" w:cs="Arial"/>
                <w:i/>
                <w:iCs/>
              </w:rPr>
              <w:t>podpořené škole.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0106" w14:textId="77777777" w:rsidR="00F85978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4A62DDF" w14:textId="25A6E5A3" w:rsidR="0094764C" w:rsidRPr="0094764C" w:rsidRDefault="0094764C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>adresa</w:t>
            </w:r>
          </w:p>
          <w:p w14:paraId="36679A79" w14:textId="28F2BD30" w:rsidR="004D1E45" w:rsidRPr="0094764C" w:rsidRDefault="004D1E45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obec (město)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01F9" w14:textId="6D6218DE" w:rsidR="00AF3412" w:rsidRP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33260E">
              <w:rPr>
                <w:rFonts w:ascii="Arial" w:hAnsi="Arial" w:cs="Arial"/>
                <w:i/>
                <w:iCs/>
              </w:rPr>
              <w:t>Zaškrtněte relevantní cíl/cíle pro Váš projekt a popište způsob plnění daného cíle.</w:t>
            </w:r>
            <w:r w:rsidR="00F20D1A">
              <w:rPr>
                <w:rFonts w:ascii="Arial" w:hAnsi="Arial" w:cs="Arial"/>
                <w:i/>
                <w:iCs/>
              </w:rPr>
              <w:t xml:space="preserve"> Cíle jsou povinné k výběru vždy, pokud </w:t>
            </w:r>
            <w:r w:rsidR="00F20D1A">
              <w:rPr>
                <w:rFonts w:ascii="Arial" w:hAnsi="Arial" w:cs="Arial"/>
                <w:i/>
                <w:iCs/>
              </w:rPr>
              <w:lastRenderedPageBreak/>
              <w:t>projekt obsahuje investice do daných oblastí, podporovaných aktivit.</w:t>
            </w:r>
          </w:p>
          <w:p w14:paraId="7BC5C912" w14:textId="77777777" w:rsidR="00AF3412" w:rsidRDefault="00AF3412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70A8094C" w14:textId="0EF86960" w:rsidR="00AF3412" w:rsidRPr="00AD1FAC" w:rsidRDefault="00C811D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F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3412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přírodní vědy</w:t>
            </w:r>
          </w:p>
          <w:p w14:paraId="25C0D417" w14:textId="4E5EFA20" w:rsid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(včetně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</w:t>
            </w:r>
            <w:r w:rsidR="00752639">
              <w:rPr>
                <w:rFonts w:ascii="Arial" w:hAnsi="Arial" w:cs="Arial"/>
                <w:i/>
                <w:iCs/>
              </w:rPr>
              <w:t>.</w:t>
            </w:r>
            <w:r w:rsidR="001B6BDB">
              <w:rPr>
                <w:rFonts w:ascii="Arial" w:hAnsi="Arial" w:cs="Arial"/>
                <w:i/>
                <w:iCs/>
              </w:rPr>
              <w:t>3.2</w:t>
            </w:r>
            <w:r w:rsidR="00752639">
              <w:rPr>
                <w:rFonts w:ascii="Arial" w:hAnsi="Arial" w:cs="Arial"/>
                <w:i/>
                <w:iCs/>
              </w:rPr>
              <w:t xml:space="preserve"> Spec</w:t>
            </w:r>
            <w:r w:rsidR="00D94878">
              <w:rPr>
                <w:rFonts w:ascii="Arial" w:hAnsi="Arial" w:cs="Arial"/>
                <w:i/>
                <w:iCs/>
              </w:rPr>
              <w:t>ifických</w:t>
            </w:r>
            <w:r w:rsidR="00752639">
              <w:rPr>
                <w:rFonts w:ascii="Arial" w:hAnsi="Arial" w:cs="Arial"/>
                <w:i/>
                <w:iCs/>
              </w:rPr>
              <w:t xml:space="preserve"> prav</w:t>
            </w:r>
            <w:r w:rsidR="00D94878">
              <w:rPr>
                <w:rFonts w:ascii="Arial" w:hAnsi="Arial" w:cs="Arial"/>
                <w:i/>
                <w:iCs/>
              </w:rPr>
              <w:t>idel</w:t>
            </w:r>
            <w:r w:rsidR="00752639">
              <w:rPr>
                <w:rFonts w:ascii="Arial" w:hAnsi="Arial" w:cs="Arial"/>
                <w:i/>
                <w:iCs/>
              </w:rPr>
              <w:t>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0A21A08C" w14:textId="77777777" w:rsidR="00E366BE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2FCCBF75" w14:textId="7F7EEEF9" w:rsidR="00AD1FAC" w:rsidRPr="00AD1FAC" w:rsidRDefault="00C811D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polytechnické vzdělávání</w:t>
            </w:r>
          </w:p>
          <w:p w14:paraId="3453709D" w14:textId="512F21DC" w:rsidR="00AD1FAC" w:rsidRDefault="00AD1FAC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(včetně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</w:t>
            </w:r>
            <w:r w:rsidR="00752639">
              <w:rPr>
                <w:rFonts w:ascii="Arial" w:hAnsi="Arial" w:cs="Arial"/>
                <w:i/>
                <w:iCs/>
              </w:rPr>
              <w:t>.3</w:t>
            </w:r>
            <w:r w:rsidR="001B6BDB">
              <w:rPr>
                <w:rFonts w:ascii="Arial" w:hAnsi="Arial" w:cs="Arial"/>
                <w:i/>
                <w:iCs/>
              </w:rPr>
              <w:t>.2</w:t>
            </w:r>
            <w:r w:rsidR="009D3EBD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752639">
              <w:rPr>
                <w:rFonts w:ascii="Arial" w:hAnsi="Arial" w:cs="Arial"/>
                <w:i/>
                <w:iCs/>
              </w:rPr>
              <w:t>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216DA48D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344FAC1E" w14:textId="0BE36ADC" w:rsidR="00AF3412" w:rsidRPr="00AD1FAC" w:rsidRDefault="00C811D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260E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 xml:space="preserve">Zkvalitnění vzdělávací infrastruktury pro </w:t>
            </w:r>
            <w:r w:rsidR="00F20D1A" w:rsidRPr="00F20D1A">
              <w:rPr>
                <w:rFonts w:ascii="Arial" w:hAnsi="Arial" w:cs="Arial"/>
                <w:b/>
                <w:bCs/>
              </w:rPr>
              <w:t>cizí jazyky</w:t>
            </w:r>
          </w:p>
          <w:p w14:paraId="770E9471" w14:textId="1BB4FD86" w:rsid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(včetně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3.</w:t>
            </w:r>
            <w:r w:rsidR="00752639">
              <w:rPr>
                <w:rFonts w:ascii="Arial" w:hAnsi="Arial" w:cs="Arial"/>
                <w:i/>
                <w:iCs/>
              </w:rPr>
              <w:t>3</w:t>
            </w:r>
            <w:r w:rsidR="001B6BDB">
              <w:rPr>
                <w:rFonts w:ascii="Arial" w:hAnsi="Arial" w:cs="Arial"/>
                <w:i/>
                <w:iCs/>
              </w:rPr>
              <w:t>.2</w:t>
            </w:r>
            <w:r w:rsidR="009D3EBD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752639">
              <w:rPr>
                <w:rFonts w:ascii="Arial" w:hAnsi="Arial" w:cs="Arial"/>
                <w:i/>
                <w:iCs/>
              </w:rPr>
              <w:t>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317B584D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26FAC920" w14:textId="03179A8F" w:rsidR="00AF3412" w:rsidRPr="00AD1FAC" w:rsidRDefault="00C811D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260E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práci s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AD1FAC" w:rsidRPr="00AD1FAC">
              <w:rPr>
                <w:rFonts w:ascii="Arial" w:hAnsi="Arial" w:cs="Arial"/>
                <w:b/>
                <w:bCs/>
              </w:rPr>
              <w:t>digitálními technologiemi</w:t>
            </w:r>
            <w:r w:rsidR="00E366BE">
              <w:rPr>
                <w:rStyle w:val="Znakapoznpodarou"/>
                <w:rFonts w:ascii="Arial" w:hAnsi="Arial" w:cs="Arial"/>
                <w:i/>
                <w:iCs/>
              </w:rPr>
              <w:footnoteReference w:id="2"/>
            </w:r>
          </w:p>
          <w:p w14:paraId="6EE47721" w14:textId="40D365AA" w:rsidR="004D1E45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A53E6">
              <w:rPr>
                <w:rFonts w:ascii="Arial" w:hAnsi="Arial" w:cs="Arial"/>
                <w:i/>
                <w:iCs/>
              </w:rPr>
              <w:t>Popis</w:t>
            </w:r>
            <w:r w:rsidR="00752639" w:rsidRPr="008A53E6">
              <w:rPr>
                <w:rFonts w:ascii="Arial" w:hAnsi="Arial" w:cs="Arial"/>
                <w:i/>
                <w:iCs/>
              </w:rPr>
              <w:t xml:space="preserve"> (včetně vazby na RVP ZV dle kap. </w:t>
            </w:r>
            <w:r w:rsidR="001B6BDB">
              <w:rPr>
                <w:rFonts w:ascii="Arial" w:hAnsi="Arial" w:cs="Arial"/>
                <w:i/>
                <w:iCs/>
              </w:rPr>
              <w:t>3.3.2</w:t>
            </w:r>
            <w:r w:rsidR="00752639" w:rsidRPr="008A53E6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E366BE" w:rsidRPr="008A53E6">
              <w:rPr>
                <w:rFonts w:ascii="Arial" w:hAnsi="Arial" w:cs="Arial"/>
                <w:i/>
                <w:iCs/>
              </w:rPr>
              <w:t xml:space="preserve"> / vazby na odbornou učebnu informatiky</w:t>
            </w:r>
            <w:r w:rsidR="00752639" w:rsidRPr="008A53E6">
              <w:rPr>
                <w:rFonts w:ascii="Arial" w:hAnsi="Arial" w:cs="Arial"/>
                <w:i/>
                <w:iCs/>
              </w:rPr>
              <w:t>)</w:t>
            </w:r>
            <w:r w:rsidRPr="008A53E6">
              <w:rPr>
                <w:rFonts w:ascii="Arial" w:hAnsi="Arial" w:cs="Arial"/>
                <w:i/>
                <w:iCs/>
              </w:rPr>
              <w:t>: …</w:t>
            </w:r>
          </w:p>
          <w:p w14:paraId="7966E284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5194D412" w14:textId="53D519ED" w:rsidR="00AD1FAC" w:rsidRPr="00AD1FAC" w:rsidRDefault="00C811D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vnitřní konektivity školy, zabezpečení připojení k internetu</w:t>
            </w:r>
          </w:p>
          <w:p w14:paraId="55988776" w14:textId="08F90758" w:rsidR="00AD1FAC" w:rsidRDefault="00AD1FAC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  <w:p w14:paraId="549B6647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366D8D5E" w14:textId="2773FE2B" w:rsidR="00AD1FAC" w:rsidRPr="00AD1FAC" w:rsidRDefault="00C811D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školní družiny / školního klubu</w:t>
            </w:r>
          </w:p>
          <w:p w14:paraId="27BC624D" w14:textId="201D017E" w:rsidR="00AD1FAC" w:rsidRDefault="00AD1FAC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  <w:p w14:paraId="13CF0B81" w14:textId="77777777" w:rsidR="00E366BE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46BF1B8B" w14:textId="190A0785" w:rsidR="00F85DF9" w:rsidRDefault="00C811D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2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85DF9" w:rsidRPr="00235871">
              <w:rPr>
                <w:rFonts w:ascii="Arial" w:hAnsi="Arial" w:cs="Arial"/>
                <w:i/>
                <w:iCs/>
              </w:rPr>
              <w:t xml:space="preserve"> </w:t>
            </w:r>
            <w:r w:rsidR="005D3270" w:rsidRPr="005D3270">
              <w:rPr>
                <w:rFonts w:ascii="Arial" w:hAnsi="Arial" w:cs="Arial"/>
                <w:b/>
                <w:bCs/>
              </w:rPr>
              <w:t>Využívání odborné učebny minimálně 75 % časového využití pro</w:t>
            </w:r>
            <w:r w:rsidR="00F20D1A">
              <w:rPr>
                <w:rFonts w:ascii="Arial" w:hAnsi="Arial" w:cs="Arial"/>
                <w:b/>
                <w:bCs/>
              </w:rPr>
              <w:t xml:space="preserve"> formální</w:t>
            </w:r>
            <w:r w:rsidR="005D3270" w:rsidRPr="005D3270">
              <w:rPr>
                <w:rFonts w:ascii="Arial" w:hAnsi="Arial" w:cs="Arial"/>
                <w:b/>
                <w:bCs/>
              </w:rPr>
              <w:t xml:space="preserve"> výuku </w:t>
            </w:r>
            <w:r w:rsidR="00F20D1A">
              <w:rPr>
                <w:rFonts w:ascii="Arial" w:hAnsi="Arial" w:cs="Arial"/>
                <w:b/>
                <w:bCs/>
              </w:rPr>
              <w:t xml:space="preserve">a neformální vzdělávání </w:t>
            </w:r>
            <w:r w:rsidR="005D3270" w:rsidRPr="005D3270">
              <w:rPr>
                <w:rFonts w:ascii="Arial" w:hAnsi="Arial" w:cs="Arial"/>
                <w:b/>
                <w:bCs/>
              </w:rPr>
              <w:t>odborných předmětů v oblasti přírodních věd nebo polytechnického vzdělávání nebo cizího jazyka nebo práce s digitálními technologiemi</w:t>
            </w:r>
          </w:p>
          <w:p w14:paraId="429AD8FE" w14:textId="2A05B971" w:rsidR="00F85DF9" w:rsidRDefault="00F85DF9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</w:p>
          <w:p w14:paraId="5E1538C4" w14:textId="6B8DDE2D" w:rsidR="00D60CF1" w:rsidRDefault="00C811DE" w:rsidP="00D60CF1">
            <w:pPr>
              <w:spacing w:before="120" w:after="120" w:line="271" w:lineRule="auto"/>
              <w:jc w:val="both"/>
            </w:pPr>
            <w:sdt>
              <w:sdtPr>
                <w:rPr>
                  <w:rFonts w:ascii="Arial" w:hAnsi="Arial" w:cs="Arial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9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0CF1">
              <w:t xml:space="preserve"> </w:t>
            </w:r>
            <w:r w:rsidR="00D60CF1" w:rsidRPr="004B06E5">
              <w:rPr>
                <w:rFonts w:ascii="Arial" w:hAnsi="Arial" w:cs="Arial"/>
                <w:b/>
                <w:bCs/>
              </w:rPr>
              <w:t>Zkvalitnění vzdělávací infrastruktury pro učebny neúplných škol</w:t>
            </w:r>
          </w:p>
          <w:p w14:paraId="046EA5D9" w14:textId="5527F0A3" w:rsidR="00D60CF1" w:rsidRDefault="00D60CF1" w:rsidP="004B06E5">
            <w:pPr>
              <w:spacing w:before="120" w:after="120" w:line="271" w:lineRule="auto"/>
              <w:jc w:val="both"/>
              <w:rPr>
                <w:rFonts w:ascii="Arial" w:hAnsi="Arial" w:cs="Arial"/>
                <w:i/>
                <w:iCs/>
              </w:rPr>
            </w:pPr>
            <w:r w:rsidRPr="004B06E5">
              <w:rPr>
                <w:rFonts w:ascii="Arial" w:hAnsi="Arial" w:cs="Arial"/>
                <w:i/>
                <w:iCs/>
              </w:rPr>
              <w:t>Popis</w:t>
            </w:r>
            <w:r w:rsidR="00D94878">
              <w:rPr>
                <w:rFonts w:ascii="Arial" w:hAnsi="Arial" w:cs="Arial"/>
                <w:i/>
                <w:iCs/>
              </w:rPr>
              <w:t xml:space="preserve"> (včetně vazby na Š</w:t>
            </w:r>
            <w:r w:rsidR="00D94878" w:rsidRPr="00752639">
              <w:rPr>
                <w:rFonts w:ascii="Arial" w:hAnsi="Arial" w:cs="Arial"/>
                <w:i/>
                <w:iCs/>
              </w:rPr>
              <w:t>VP</w:t>
            </w:r>
            <w:r w:rsidR="00D94878">
              <w:rPr>
                <w:rFonts w:ascii="Arial" w:hAnsi="Arial" w:cs="Arial"/>
                <w:i/>
                <w:iCs/>
              </w:rPr>
              <w:t>)</w:t>
            </w:r>
            <w:r w:rsidRPr="004B06E5">
              <w:rPr>
                <w:rFonts w:ascii="Arial" w:hAnsi="Arial" w:cs="Arial"/>
                <w:i/>
                <w:iCs/>
              </w:rPr>
              <w:t>:….</w:t>
            </w:r>
          </w:p>
          <w:p w14:paraId="13041D5C" w14:textId="7182E3D8" w:rsidR="00CD13E2" w:rsidRPr="00AD1FAC" w:rsidRDefault="00C811DE" w:rsidP="00CD13E2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E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13E2" w:rsidRPr="00AD1FAC">
              <w:rPr>
                <w:rFonts w:ascii="Arial" w:hAnsi="Arial" w:cs="Arial"/>
                <w:i/>
                <w:iCs/>
              </w:rPr>
              <w:t xml:space="preserve"> </w:t>
            </w:r>
            <w:bookmarkStart w:id="8" w:name="_Hlk113284454"/>
            <w:bookmarkStart w:id="9" w:name="_Hlk113283910"/>
            <w:r w:rsidR="00CD13E2" w:rsidRPr="00F20D1A">
              <w:rPr>
                <w:rFonts w:ascii="Arial" w:hAnsi="Arial" w:cs="Arial"/>
                <w:b/>
                <w:bCs/>
              </w:rPr>
              <w:t>Vznik či modernizace zázemí pro komunitní aktivity a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jeho </w:t>
            </w:r>
            <w:r w:rsidR="00CD13E2">
              <w:rPr>
                <w:rFonts w:ascii="Arial" w:hAnsi="Arial" w:cs="Arial"/>
                <w:b/>
                <w:bCs/>
              </w:rPr>
              <w:t>zpřístupnění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 po vyučování</w:t>
            </w:r>
            <w:r w:rsidR="00CD13E2">
              <w:rPr>
                <w:rFonts w:ascii="Arial" w:hAnsi="Arial" w:cs="Arial"/>
                <w:b/>
                <w:bCs/>
              </w:rPr>
              <w:t xml:space="preserve"> v rozsahu minimálně 5 hodin (300 min.) za týden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 jako centra vzdělanosti a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CD13E2" w:rsidRPr="00F20D1A">
              <w:rPr>
                <w:rFonts w:ascii="Arial" w:hAnsi="Arial" w:cs="Arial"/>
                <w:b/>
                <w:bCs/>
              </w:rPr>
              <w:t>komunitních aktivit</w:t>
            </w:r>
            <w:r w:rsidR="00CD13E2">
              <w:rPr>
                <w:rFonts w:ascii="Arial" w:hAnsi="Arial" w:cs="Arial"/>
                <w:b/>
                <w:bCs/>
              </w:rPr>
              <w:t xml:space="preserve"> pro veřejnost</w:t>
            </w:r>
            <w:bookmarkEnd w:id="8"/>
            <w:bookmarkEnd w:id="9"/>
          </w:p>
          <w:p w14:paraId="5B521D0C" w14:textId="2847503F" w:rsidR="00D60CF1" w:rsidRPr="00F20D1A" w:rsidRDefault="00CD13E2" w:rsidP="00CD13E2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lastRenderedPageBreak/>
              <w:t>Popis: …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70A" w14:textId="77777777" w:rsidR="00596CDB" w:rsidRDefault="00596CDB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596CDB">
              <w:rPr>
                <w:rFonts w:ascii="Arial" w:hAnsi="Arial" w:cs="Arial"/>
                <w:i/>
                <w:iCs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7FC09323" w14:textId="77777777" w:rsidR="00596CDB" w:rsidRDefault="00596CDB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629C3C52" w14:textId="18A7FDCE" w:rsidR="00D60CF1" w:rsidRDefault="001F3907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V</w:t>
            </w:r>
            <w:r w:rsidR="00772BFE">
              <w:rPr>
                <w:rFonts w:ascii="Arial" w:hAnsi="Arial" w:cs="Arial"/>
                <w:i/>
                <w:iCs/>
              </w:rPr>
              <w:t>y</w:t>
            </w:r>
            <w:r w:rsidRPr="00AF1EE7">
              <w:rPr>
                <w:rFonts w:ascii="Arial" w:hAnsi="Arial" w:cs="Arial"/>
                <w:i/>
                <w:iCs/>
              </w:rPr>
              <w:t>b</w:t>
            </w:r>
            <w:r w:rsidR="00437660">
              <w:rPr>
                <w:rFonts w:ascii="Arial" w:hAnsi="Arial" w:cs="Arial"/>
                <w:i/>
                <w:iCs/>
              </w:rPr>
              <w:t>erte</w:t>
            </w:r>
            <w:r w:rsidR="00C159E8">
              <w:rPr>
                <w:rFonts w:ascii="Arial" w:hAnsi="Arial" w:cs="Arial"/>
                <w:i/>
                <w:iCs/>
              </w:rPr>
              <w:t xml:space="preserve"> relevantní </w:t>
            </w:r>
            <w:r w:rsidRPr="00AF1EE7">
              <w:rPr>
                <w:rFonts w:ascii="Arial" w:hAnsi="Arial" w:cs="Arial"/>
                <w:i/>
                <w:iCs/>
              </w:rPr>
              <w:t>cílov</w:t>
            </w:r>
            <w:r w:rsidR="00437660">
              <w:rPr>
                <w:rFonts w:ascii="Arial" w:hAnsi="Arial" w:cs="Arial"/>
                <w:i/>
                <w:iCs/>
              </w:rPr>
              <w:t>é</w:t>
            </w:r>
            <w:r w:rsidRPr="00AF1EE7">
              <w:rPr>
                <w:rFonts w:ascii="Arial" w:hAnsi="Arial" w:cs="Arial"/>
                <w:i/>
                <w:iCs/>
              </w:rPr>
              <w:t xml:space="preserve"> skupin</w:t>
            </w:r>
            <w:r w:rsidR="00437660">
              <w:rPr>
                <w:rFonts w:ascii="Arial" w:hAnsi="Arial" w:cs="Arial"/>
                <w:i/>
                <w:iCs/>
              </w:rPr>
              <w:t xml:space="preserve">y </w:t>
            </w:r>
            <w:r w:rsidRPr="00AF1EE7">
              <w:rPr>
                <w:rFonts w:ascii="Arial" w:hAnsi="Arial" w:cs="Arial"/>
                <w:i/>
                <w:iCs/>
              </w:rPr>
              <w:t>dle textu výzvy</w:t>
            </w:r>
            <w:r w:rsidR="00D60CF1">
              <w:rPr>
                <w:rFonts w:ascii="Arial" w:hAnsi="Arial" w:cs="Arial"/>
                <w:i/>
                <w:iCs/>
              </w:rPr>
              <w:t>:</w:t>
            </w:r>
          </w:p>
          <w:p w14:paraId="76C23526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rodiče, </w:t>
            </w:r>
          </w:p>
          <w:p w14:paraId="137DE67F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žáci, </w:t>
            </w:r>
          </w:p>
          <w:p w14:paraId="60005AFF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osoby se speciálními vzdělávacími potřebami,</w:t>
            </w:r>
          </w:p>
          <w:p w14:paraId="08AFBFB5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pedagogičtí pracovníci, </w:t>
            </w:r>
          </w:p>
          <w:p w14:paraId="595A38C7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nepedagogičtí pracovníci ZŠ, SŠ/VOŠ</w:t>
            </w:r>
          </w:p>
          <w:p w14:paraId="754102B5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pracovníci a dobrovolní pracovníci organizací působících v oblasti vzdělávání</w:t>
            </w:r>
          </w:p>
          <w:p w14:paraId="5A11C07B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nebo asistenčních služeb a v oblasti neformálního a</w:t>
            </w:r>
            <w:r>
              <w:rPr>
                <w:rFonts w:ascii="ArialMT" w:eastAsia="SimSun" w:hAnsi="ArialMT" w:cs="ArialMT"/>
                <w:lang w:eastAsia="cs-CZ"/>
              </w:rPr>
              <w:t xml:space="preserve"> </w:t>
            </w:r>
            <w:r w:rsidRPr="00F34771">
              <w:rPr>
                <w:rFonts w:eastAsia="SimSun" w:cs="Arial"/>
                <w:lang w:eastAsia="cs-CZ"/>
              </w:rPr>
              <w:t>z</w:t>
            </w:r>
            <w:r w:rsidRPr="00F34771">
              <w:rPr>
                <w:rFonts w:ascii="ArialMT" w:eastAsia="SimSun" w:hAnsi="ArialMT" w:cs="ArialMT"/>
                <w:lang w:eastAsia="cs-CZ"/>
              </w:rPr>
              <w:t xml:space="preserve">ájmového vzdělávání dětí a mládeže, </w:t>
            </w:r>
          </w:p>
          <w:p w14:paraId="761209B8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národnostní skupiny (zejména Romové), </w:t>
            </w:r>
          </w:p>
          <w:p w14:paraId="10AA057D" w14:textId="77777777" w:rsidR="00D60CF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uprchlíci, </w:t>
            </w:r>
          </w:p>
          <w:p w14:paraId="53297FF3" w14:textId="0E21816E" w:rsidR="00F85978" w:rsidRPr="004B06E5" w:rsidRDefault="00D60CF1" w:rsidP="004B06E5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D60CF1">
              <w:rPr>
                <w:rFonts w:ascii="ArialMT" w:eastAsia="SimSun" w:hAnsi="ArialMT" w:cs="ArialMT"/>
                <w:lang w:eastAsia="cs-CZ"/>
              </w:rPr>
              <w:t>migranti</w:t>
            </w:r>
          </w:p>
        </w:tc>
      </w:tr>
      <w:tr w:rsidR="00D94878" w:rsidRPr="00242B75" w14:paraId="18D7F1A4" w14:textId="77777777" w:rsidTr="00472DD7">
        <w:trPr>
          <w:trHeight w:val="84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0AF86EC" w14:textId="43E1275C" w:rsidR="00D94878" w:rsidRPr="00AF1EE7" w:rsidRDefault="00D94878" w:rsidP="00D94878">
            <w:pPr>
              <w:pStyle w:val="Odstavecseseznamem"/>
              <w:spacing w:before="24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>Soulad s MAP</w:t>
            </w:r>
          </w:p>
        </w:tc>
      </w:tr>
      <w:tr w:rsidR="00D94878" w:rsidRPr="00242B75" w14:paraId="1A4471DE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0F44330" w14:textId="4A48E2EE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Název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8C0" w14:textId="77777777" w:rsidR="00CF1904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Uveďte název SR MAP. </w:t>
            </w:r>
          </w:p>
          <w:p w14:paraId="55C24E58" w14:textId="458852DD" w:rsidR="00D94878" w:rsidRPr="00235871" w:rsidRDefault="00CF1904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Pr="00F72ED5">
              <w:rPr>
                <w:rFonts w:ascii="Arial" w:hAnsi="Arial" w:cs="Arial"/>
                <w:b/>
                <w:bCs/>
                <w:i/>
                <w:iCs/>
              </w:rPr>
              <w:t xml:space="preserve">SR MAP pro území Poličska je zveřejněn na webu MMR </w:t>
            </w:r>
            <w:hyperlink r:id="rId14" w:history="1">
              <w:r w:rsidR="00F24FE1" w:rsidRPr="00B4009A">
                <w:rPr>
                  <w:rStyle w:val="Hypertextovodkaz"/>
                  <w:rFonts w:ascii="Arial" w:hAnsi="Arial" w:cs="Arial"/>
                  <w:b/>
                  <w:bCs/>
                  <w:i/>
                  <w:iCs/>
                </w:rPr>
                <w:t>https://mmr.gov.cz/cs/microsites/uzemni-dimenze/regionalni-rozvoj/map-kap/strategicke-ramce-map-2021</w:t>
              </w:r>
            </w:hyperlink>
            <w:r w:rsidR="00F24FE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72E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  <w:tr w:rsidR="00D94878" w:rsidRPr="00242B75" w14:paraId="39B7E623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3633A7A" w14:textId="13E13C89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Datum schválení aktuálně platného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5295" w14:textId="42DBFF9A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Uveďte datum schválení SR MAP platného v době podání žádosti o podporu.</w:t>
            </w:r>
          </w:p>
        </w:tc>
      </w:tr>
      <w:tr w:rsidR="00D94878" w:rsidRPr="00242B75" w14:paraId="24C8E6B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211F1C9" w14:textId="78E28F7D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Název projektu (investiční priority) uvedený v SR MAP, na který se předložený projekt odkazuje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12BD" w14:textId="1646DCB5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název projektu (investiční priority) uvedený v SR MAP, na který se předložený projekt odkazuje.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</w:t>
            </w:r>
          </w:p>
          <w:p w14:paraId="4609B081" w14:textId="378DBB2F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>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; název projektu předloženého do IROP nemusí 1:1 odpovídat názvu projektu uvedeného v SR MAP, ale svým charakterem musí předložený projekt odpovídat investiční prioritě v SR MAP.</w:t>
            </w:r>
          </w:p>
          <w:p w14:paraId="25756C4F" w14:textId="7AAD06D3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Relevantní jsou pouze investiční priority ZŠ se zaškrtnutými typy projektů relevantními pro IROP (tj. typy projektů s vazbou na podporovanou oblast (učebny v neúplných školách, odborné učebny), zázemí pro ŠPP, zázemí pro komunitní </w:t>
            </w:r>
            <w:r>
              <w:rPr>
                <w:rFonts w:ascii="Arial" w:hAnsi="Arial" w:cs="Arial"/>
                <w:i/>
                <w:iCs/>
              </w:rPr>
              <w:lastRenderedPageBreak/>
              <w:t>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  <w:tr w:rsidR="00D94878" w:rsidRPr="00242B75" w14:paraId="36D6FAF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807A2A0" w14:textId="3EFD98EB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lastRenderedPageBreak/>
              <w:t xml:space="preserve">Číslo řádku, na kterém </w:t>
            </w:r>
            <w:r w:rsidR="00E9697E">
              <w:rPr>
                <w:rFonts w:ascii="Arial" w:hAnsi="Arial" w:cs="Arial"/>
                <w:b/>
                <w:bCs/>
              </w:rPr>
              <w:t xml:space="preserve">je </w:t>
            </w:r>
            <w:r w:rsidRPr="006A76CA">
              <w:rPr>
                <w:rFonts w:ascii="Arial" w:hAnsi="Arial" w:cs="Arial"/>
                <w:b/>
                <w:bCs/>
              </w:rPr>
              <w:t>projekt v SR MAP uveden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819C" w14:textId="4336316D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Uveďte číslo řádku, na kterém je projekt v SR MAP uveden.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pokud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D94878" w:rsidRPr="00242B75" w14:paraId="191DFD16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E96A691" w14:textId="1EB07A47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Zaškrtnuté typy projektu v 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487A" w14:textId="734FBDA5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zaškrtnuté typy projektu v SR MAP.</w:t>
            </w:r>
            <w:r w:rsidRPr="0023587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4AB9EB9" w14:textId="77777777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 xml:space="preserve">Pozn.: </w:t>
            </w:r>
          </w:p>
          <w:p w14:paraId="79FD99C6" w14:textId="5352D317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>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4480B7F5" w14:textId="1177D20B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Relevantní jsou pouze investiční priority ZŠ se zaškrtnutými typy projektů relevantními pro IROP (tj. typy projektů s vazbou na podporovanou oblast (učebny v neúplných školách, odborné učebny), zázemí pro ŠPP, zázemí pro komunitní 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</w:tbl>
    <w:p w14:paraId="7F41CA5F" w14:textId="5D1DB332" w:rsidR="00B8276E" w:rsidRPr="00A13B54" w:rsidRDefault="00B8276E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0" w:name="_Toc126217904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10"/>
    </w:p>
    <w:p w14:paraId="75B34DF4" w14:textId="4E734E19" w:rsidR="004C3B5E" w:rsidRPr="00C321D5" w:rsidRDefault="00F72ED5" w:rsidP="001D0A1A">
      <w:pPr>
        <w:pStyle w:val="Nadpis1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1" w:name="_Toc115169639"/>
      <w:bookmarkStart w:id="12" w:name="_Toc126217905"/>
      <w:bookmarkStart w:id="13" w:name="_Toc66785512"/>
      <w:r>
        <w:rPr>
          <w:rFonts w:ascii="Arial" w:hAnsi="Arial" w:cs="Arial"/>
          <w:caps/>
          <w:sz w:val="22"/>
          <w:szCs w:val="22"/>
        </w:rPr>
        <w:t>3</w:t>
      </w:r>
      <w:r w:rsidR="001461AE" w:rsidRPr="00C321D5">
        <w:rPr>
          <w:rFonts w:ascii="Arial" w:hAnsi="Arial" w:cs="Arial"/>
          <w:caps/>
          <w:sz w:val="22"/>
          <w:szCs w:val="22"/>
        </w:rPr>
        <w:t>.1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1461A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11"/>
      <w:bookmarkEnd w:id="12"/>
      <w:r w:rsidR="001461AE">
        <w:rPr>
          <w:rFonts w:ascii="Arial" w:hAnsi="Arial" w:cs="Arial"/>
          <w:caps/>
          <w:sz w:val="22"/>
          <w:szCs w:val="22"/>
        </w:rPr>
        <w:t xml:space="preserve"> </w:t>
      </w:r>
      <w:bookmarkEnd w:id="13"/>
    </w:p>
    <w:p w14:paraId="7AC2735C" w14:textId="10A88D44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1612B60E" w14:textId="50B4F31D" w:rsidR="008259B6" w:rsidRPr="001D0A1A" w:rsidRDefault="00F72ED5" w:rsidP="001D0A1A">
      <w:pPr>
        <w:pStyle w:val="Nadpis1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4" w:name="_Toc126217906"/>
      <w:r>
        <w:rPr>
          <w:rFonts w:ascii="Arial" w:hAnsi="Arial" w:cs="Arial"/>
          <w:caps/>
          <w:sz w:val="22"/>
          <w:szCs w:val="22"/>
        </w:rPr>
        <w:t>3</w:t>
      </w:r>
      <w:r w:rsidR="001128E5" w:rsidRPr="001D0A1A">
        <w:rPr>
          <w:rFonts w:ascii="Arial" w:hAnsi="Arial" w:cs="Arial"/>
          <w:caps/>
          <w:sz w:val="22"/>
          <w:szCs w:val="22"/>
        </w:rPr>
        <w:t>.2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8D4A11" w:rsidRPr="001D0A1A">
        <w:rPr>
          <w:rFonts w:ascii="Arial" w:hAnsi="Arial" w:cs="Arial"/>
          <w:caps/>
          <w:sz w:val="22"/>
          <w:szCs w:val="22"/>
        </w:rPr>
        <w:t>P</w:t>
      </w:r>
      <w:r w:rsidR="007A170E" w:rsidRPr="001D0A1A">
        <w:rPr>
          <w:rFonts w:ascii="Arial" w:hAnsi="Arial" w:cs="Arial"/>
          <w:caps/>
          <w:sz w:val="22"/>
          <w:szCs w:val="22"/>
        </w:rPr>
        <w:t>OPIS JEDNOTLIVÝCH ČÁSTÍ PROJEKTU</w:t>
      </w:r>
      <w:bookmarkEnd w:id="14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117F2C01" w:rsidR="008259B6" w:rsidRPr="00575F57" w:rsidRDefault="008259B6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 w:rsidR="00E3217D"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</w:t>
      </w:r>
      <w:r w:rsidR="000C66BA">
        <w:rPr>
          <w:rFonts w:ascii="Arial" w:hAnsi="Arial" w:cs="Arial"/>
        </w:rPr>
        <w:t xml:space="preserve">, identifikace podpořených </w:t>
      </w:r>
      <w:r w:rsidR="003E78D0">
        <w:rPr>
          <w:rFonts w:ascii="Arial" w:hAnsi="Arial" w:cs="Arial"/>
        </w:rPr>
        <w:t xml:space="preserve">prostor </w:t>
      </w:r>
      <w:r w:rsidR="000C66BA">
        <w:rPr>
          <w:rFonts w:ascii="Arial" w:hAnsi="Arial" w:cs="Arial"/>
        </w:rPr>
        <w:t>a způsob jejich využití.</w:t>
      </w:r>
    </w:p>
    <w:p w14:paraId="63A8D82E" w14:textId="77777777" w:rsidR="00E2689C" w:rsidRDefault="008259B6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Podrobný popis konečného stavu po realizaci projektu</w:t>
      </w:r>
      <w:r w:rsidR="007D70FC">
        <w:rPr>
          <w:rFonts w:ascii="Arial" w:hAnsi="Arial" w:cs="Arial"/>
        </w:rPr>
        <w:t>.</w:t>
      </w:r>
    </w:p>
    <w:p w14:paraId="28FF9FF2" w14:textId="26155A3A" w:rsidR="004D4AB5" w:rsidRPr="00430FBB" w:rsidRDefault="00E2689C" w:rsidP="00430FBB">
      <w:pPr>
        <w:pStyle w:val="Odstavecseseznamem"/>
        <w:numPr>
          <w:ilvl w:val="0"/>
          <w:numId w:val="5"/>
        </w:numPr>
        <w:spacing w:after="160" w:line="252" w:lineRule="auto"/>
        <w:jc w:val="both"/>
        <w:rPr>
          <w:rFonts w:ascii="Arial" w:hAnsi="Arial" w:cs="Arial"/>
        </w:rPr>
      </w:pPr>
      <w:r w:rsidRPr="001F174C">
        <w:rPr>
          <w:rFonts w:ascii="Arial" w:hAnsi="Arial" w:cs="Arial"/>
        </w:rPr>
        <w:t>Uveďte, zda v rámci projektu budou realizovány úpravy vedoucí ke vzniku energetických úspor, které je žadatel schopen exaktně vykázat</w:t>
      </w:r>
      <w:r>
        <w:rPr>
          <w:rFonts w:ascii="Arial" w:hAnsi="Arial" w:cs="Arial"/>
        </w:rPr>
        <w:t>.</w:t>
      </w:r>
      <w:r w:rsidR="008259B6" w:rsidRPr="00430FBB">
        <w:rPr>
          <w:rFonts w:ascii="Arial" w:hAnsi="Arial" w:cs="Arial"/>
        </w:rPr>
        <w:t xml:space="preserve"> </w:t>
      </w:r>
    </w:p>
    <w:p w14:paraId="6597D96C" w14:textId="5D5D2A9F" w:rsidR="00BA1AA6" w:rsidRPr="00AD1FAC" w:rsidRDefault="00BA1AA6" w:rsidP="0024708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D1FAC">
        <w:rPr>
          <w:rFonts w:ascii="Arial" w:hAnsi="Arial" w:cs="Arial"/>
        </w:rPr>
        <w:t>Popis zajištění bezbariérovosti</w:t>
      </w:r>
      <w:r w:rsidR="003E6047" w:rsidRPr="00AD1FAC">
        <w:rPr>
          <w:rFonts w:ascii="Arial" w:hAnsi="Arial" w:cs="Arial"/>
        </w:rPr>
        <w:t xml:space="preserve"> k datu ukončení realizace projektu</w:t>
      </w:r>
      <w:r w:rsidR="00FD123E" w:rsidRPr="00AD1FAC">
        <w:rPr>
          <w:rFonts w:ascii="Arial" w:hAnsi="Arial" w:cs="Arial"/>
        </w:rPr>
        <w:t xml:space="preserve">. </w:t>
      </w:r>
      <w:r w:rsidR="00AD1FAC" w:rsidRPr="00AD1FAC">
        <w:rPr>
          <w:rFonts w:ascii="Arial" w:hAnsi="Arial" w:cs="Arial"/>
        </w:rPr>
        <w:t>Učebny, výukové prostory, kabinety, šatny a hygienická zařízení, školní poradenská pracoviště, družiny, školní kluby a</w:t>
      </w:r>
      <w:r w:rsidR="00F20D1A">
        <w:rPr>
          <w:rFonts w:ascii="Arial" w:hAnsi="Arial" w:cs="Arial"/>
        </w:rPr>
        <w:t xml:space="preserve"> vnitřní i venkovní</w:t>
      </w:r>
      <w:r w:rsidR="00AD1FAC" w:rsidRPr="00AD1FAC">
        <w:rPr>
          <w:rFonts w:ascii="Arial" w:hAnsi="Arial" w:cs="Arial"/>
        </w:rPr>
        <w:t xml:space="preserve"> zázemí pro komunitní aktivity podpořená z IROP jsou bezbariérově dostupné. Základním požadavkem je bezbariérová toaleta a umožnění volného pohybu osob na vozíku od vstupu do budovy po vstup do prostor podpořených z IROP.</w:t>
      </w:r>
    </w:p>
    <w:p w14:paraId="69C3CB87" w14:textId="164C7B14" w:rsidR="007B6684" w:rsidRDefault="007B6684" w:rsidP="00C863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Popište, že projekt ne</w:t>
      </w:r>
      <w:r w:rsidRPr="007B6684">
        <w:rPr>
          <w:rFonts w:ascii="Arial" w:hAnsi="Arial" w:cs="Arial"/>
        </w:rPr>
        <w:t xml:space="preserve">podporuje opatření, která vedou k diskriminaci a segregaci </w:t>
      </w:r>
      <w:proofErr w:type="spellStart"/>
      <w:r w:rsidRPr="007B6684">
        <w:rPr>
          <w:rFonts w:ascii="Arial" w:hAnsi="Arial" w:cs="Arial"/>
        </w:rPr>
        <w:t>marginalizovaných</w:t>
      </w:r>
      <w:proofErr w:type="spellEnd"/>
      <w:r w:rsidRPr="007B6684">
        <w:rPr>
          <w:rFonts w:ascii="Arial" w:hAnsi="Arial" w:cs="Arial"/>
        </w:rPr>
        <w:t xml:space="preserve"> skupin, jako jsou romské děti a další děti s potřebou podpůrných opatření (děti se zdravotním postižením, zdravotním znevýhodněním nebo se sociálním znevýhodněním)</w:t>
      </w:r>
      <w:r>
        <w:rPr>
          <w:rFonts w:ascii="Arial" w:hAnsi="Arial" w:cs="Arial"/>
        </w:rPr>
        <w:t>.</w:t>
      </w:r>
    </w:p>
    <w:p w14:paraId="0F1A6976" w14:textId="29BB18BF" w:rsidR="00AD1FAC" w:rsidRDefault="00AD1FAC" w:rsidP="00C863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Popište, že p</w:t>
      </w:r>
      <w:r w:rsidRPr="00AD1FAC">
        <w:rPr>
          <w:rFonts w:ascii="Arial" w:hAnsi="Arial" w:cs="Arial"/>
        </w:rPr>
        <w:t>rojekt splňuje minimální požadavky pro konektivitu školy a připojení k</w:t>
      </w:r>
      <w:r>
        <w:rPr>
          <w:rFonts w:ascii="Arial" w:hAnsi="Arial" w:cs="Arial"/>
        </w:rPr>
        <w:t> </w:t>
      </w:r>
      <w:r w:rsidRPr="00AD1FAC">
        <w:rPr>
          <w:rFonts w:ascii="Arial" w:hAnsi="Arial" w:cs="Arial"/>
        </w:rPr>
        <w:t>internetu</w:t>
      </w:r>
      <w:r>
        <w:rPr>
          <w:rFonts w:ascii="Arial" w:hAnsi="Arial" w:cs="Arial"/>
        </w:rPr>
        <w:t xml:space="preserve"> v souladu se standardem konektivity škol</w:t>
      </w:r>
      <w:r w:rsidR="00C63E6D">
        <w:rPr>
          <w:rFonts w:ascii="Arial" w:hAnsi="Arial" w:cs="Arial"/>
        </w:rPr>
        <w:t xml:space="preserve">, pokud je předmětem realizace projektu </w:t>
      </w:r>
      <w:r>
        <w:rPr>
          <w:rFonts w:ascii="Arial" w:hAnsi="Arial" w:cs="Arial"/>
        </w:rPr>
        <w:t>(</w:t>
      </w:r>
      <w:hyperlink r:id="rId15" w:history="1">
        <w:r w:rsidRPr="009B22B7">
          <w:rPr>
            <w:rStyle w:val="Hypertextovodkaz"/>
            <w:rFonts w:ascii="Arial" w:hAnsi="Arial" w:cs="Arial"/>
          </w:rPr>
          <w:t>https://www.edu.cz/digitalizujeme/standard-konektivity-skol/</w:t>
        </w:r>
      </w:hyperlink>
      <w:r>
        <w:rPr>
          <w:rFonts w:ascii="Arial" w:hAnsi="Arial" w:cs="Arial"/>
        </w:rPr>
        <w:t>)</w:t>
      </w:r>
      <w:r w:rsidR="008570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9B12FBB" w14:textId="77777777" w:rsidR="0052741E" w:rsidRDefault="0052741E" w:rsidP="0052741E">
      <w:pPr>
        <w:pStyle w:val="Odstavecseseznamem"/>
        <w:jc w:val="both"/>
        <w:rPr>
          <w:rFonts w:ascii="Arial" w:hAnsi="Arial" w:cs="Arial"/>
        </w:rPr>
      </w:pPr>
    </w:p>
    <w:p w14:paraId="493C4E2C" w14:textId="426810B7" w:rsidR="004C3B5E" w:rsidRPr="00C321D5" w:rsidRDefault="00F72ED5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5" w:name="_Toc126217907"/>
      <w:r>
        <w:rPr>
          <w:rFonts w:ascii="Arial" w:hAnsi="Arial" w:cs="Arial"/>
          <w:caps/>
          <w:sz w:val="22"/>
          <w:szCs w:val="22"/>
        </w:rPr>
        <w:t>3</w:t>
      </w:r>
      <w:r w:rsidR="005A02AC" w:rsidRPr="00C321D5">
        <w:rPr>
          <w:rFonts w:ascii="Arial" w:hAnsi="Arial" w:cs="Arial"/>
          <w:caps/>
          <w:sz w:val="22"/>
          <w:szCs w:val="22"/>
        </w:rPr>
        <w:t>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5"/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368DB0D9" w:rsidR="004160DE" w:rsidRPr="00C321D5" w:rsidRDefault="00A13B54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E5BF48C" w14:textId="366F113C" w:rsidR="00485BF8" w:rsidRPr="00C321D5" w:rsidRDefault="00485BF8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vazba </w:t>
      </w:r>
      <w:r w:rsidR="004160DE" w:rsidRPr="00C321D5">
        <w:rPr>
          <w:rFonts w:ascii="Arial" w:hAnsi="Arial" w:cs="Arial"/>
        </w:rPr>
        <w:t xml:space="preserve">projektu </w:t>
      </w:r>
      <w:r w:rsidRPr="00C321D5">
        <w:rPr>
          <w:rFonts w:ascii="Arial" w:hAnsi="Arial" w:cs="Arial"/>
        </w:rPr>
        <w:t xml:space="preserve">na specifický cíl </w:t>
      </w:r>
      <w:r w:rsidR="00D60CF1">
        <w:rPr>
          <w:rFonts w:ascii="Arial" w:hAnsi="Arial" w:cs="Arial"/>
        </w:rPr>
        <w:t>5</w:t>
      </w:r>
      <w:r w:rsidR="0094764C">
        <w:rPr>
          <w:rFonts w:ascii="Arial" w:hAnsi="Arial" w:cs="Arial"/>
        </w:rPr>
        <w:t xml:space="preserve">.1 </w:t>
      </w:r>
      <w:r w:rsidR="006B1B5E">
        <w:rPr>
          <w:rFonts w:ascii="Arial" w:hAnsi="Arial" w:cs="Arial"/>
        </w:rPr>
        <w:t>a výzvu</w:t>
      </w:r>
      <w:r w:rsidR="007271C6">
        <w:rPr>
          <w:rFonts w:ascii="Arial" w:hAnsi="Arial" w:cs="Arial"/>
        </w:rPr>
        <w:t>;</w:t>
      </w:r>
    </w:p>
    <w:p w14:paraId="705562D5" w14:textId="76D90D3F" w:rsidR="00485BF8" w:rsidRPr="00023FF3" w:rsidRDefault="00A13B54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23FF3">
        <w:rPr>
          <w:rFonts w:ascii="Arial" w:hAnsi="Arial" w:cs="Arial"/>
        </w:rPr>
        <w:t>i</w:t>
      </w:r>
      <w:r w:rsidR="00B328CC" w:rsidRPr="00023FF3">
        <w:rPr>
          <w:rFonts w:ascii="Arial" w:hAnsi="Arial" w:cs="Arial"/>
        </w:rPr>
        <w:t>dentifikace dopadů a přínosů projektu s důrazem na popis dopadů na cílové skupiny</w:t>
      </w:r>
      <w:r w:rsidR="007271C6" w:rsidRPr="00023FF3">
        <w:rPr>
          <w:rFonts w:ascii="Arial" w:hAnsi="Arial" w:cs="Arial"/>
        </w:rPr>
        <w:t>;</w:t>
      </w:r>
    </w:p>
    <w:p w14:paraId="676AEF67" w14:textId="17E6E522" w:rsidR="00A450F8" w:rsidRPr="00C75029" w:rsidRDefault="00A13B54" w:rsidP="000C66BA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</w:t>
      </w:r>
      <w:r w:rsidR="004C3B5E" w:rsidRPr="285C51E2">
        <w:rPr>
          <w:rFonts w:ascii="Arial" w:hAnsi="Arial" w:cs="Arial"/>
        </w:rPr>
        <w:t>důvodnění potřebnosti pořizovaného vybavení</w:t>
      </w:r>
      <w:r w:rsidR="002C1E2E" w:rsidRPr="285C51E2">
        <w:rPr>
          <w:rFonts w:ascii="Arial" w:hAnsi="Arial" w:cs="Arial"/>
        </w:rPr>
        <w:t>/</w:t>
      </w:r>
      <w:r w:rsidR="002C1E2E" w:rsidRPr="00C75029">
        <w:rPr>
          <w:rFonts w:ascii="Arial" w:hAnsi="Arial" w:cs="Arial"/>
        </w:rPr>
        <w:t>majetku</w:t>
      </w:r>
      <w:r w:rsidR="00BC074E" w:rsidRPr="00C75029">
        <w:rPr>
          <w:rFonts w:ascii="Arial" w:hAnsi="Arial" w:cs="Arial"/>
        </w:rPr>
        <w:t xml:space="preserve"> (</w:t>
      </w:r>
      <w:r w:rsidR="0791C77A" w:rsidRPr="00C75029">
        <w:rPr>
          <w:rFonts w:ascii="Arial" w:hAnsi="Arial" w:cs="Arial"/>
        </w:rPr>
        <w:t>jeho počtu, umístění a zdůvodnění využití v souladu s</w:t>
      </w:r>
      <w:r w:rsidR="00BC074E" w:rsidRPr="00C75029">
        <w:rPr>
          <w:rFonts w:ascii="Arial" w:hAnsi="Arial" w:cs="Arial"/>
        </w:rPr>
        <w:t> </w:t>
      </w:r>
      <w:r w:rsidR="0791C77A" w:rsidRPr="00C75029">
        <w:rPr>
          <w:rFonts w:ascii="Arial" w:hAnsi="Arial" w:cs="Arial"/>
        </w:rPr>
        <w:t>výzvou</w:t>
      </w:r>
      <w:r w:rsidR="00BC074E" w:rsidRPr="00C75029">
        <w:rPr>
          <w:rFonts w:ascii="Arial" w:hAnsi="Arial" w:cs="Arial"/>
        </w:rPr>
        <w:t>);</w:t>
      </w:r>
    </w:p>
    <w:p w14:paraId="22A0620D" w14:textId="4D21C302" w:rsidR="00A450F8" w:rsidRPr="00C75029" w:rsidRDefault="00A450F8" w:rsidP="000C66BA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00C75029">
        <w:rPr>
          <w:rFonts w:ascii="Arial" w:hAnsi="Arial" w:cs="Arial"/>
        </w:rPr>
        <w:t>popis souladu projektu s</w:t>
      </w:r>
      <w:r w:rsidR="0094764C">
        <w:rPr>
          <w:rFonts w:ascii="Arial" w:hAnsi="Arial" w:cs="Arial"/>
        </w:rPr>
        <w:t xml:space="preserve">e </w:t>
      </w:r>
      <w:r w:rsidR="0094764C" w:rsidRPr="0094764C">
        <w:rPr>
          <w:rFonts w:ascii="Arial" w:hAnsi="Arial" w:cs="Arial"/>
        </w:rPr>
        <w:t>Strategií vzdělávací politiky ČR do roku 2030+</w:t>
      </w:r>
      <w:r w:rsidR="0078738F" w:rsidRPr="00C75029">
        <w:rPr>
          <w:rFonts w:ascii="Arial" w:hAnsi="Arial" w:cs="Arial"/>
        </w:rPr>
        <w:t>;</w:t>
      </w:r>
      <w:r w:rsidRPr="00C75029">
        <w:rPr>
          <w:rFonts w:ascii="Arial" w:hAnsi="Arial" w:cs="Arial"/>
        </w:rPr>
        <w:t xml:space="preserve"> </w:t>
      </w:r>
    </w:p>
    <w:p w14:paraId="2EC75C68" w14:textId="4BE419FA" w:rsidR="00631EC4" w:rsidRDefault="004C3B5E" w:rsidP="000C66BA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>zdůvodnění potřebnosti stavby, přístavby, nástavby a stavebních úprav (rekonstrukc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, modernizac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)</w:t>
      </w:r>
      <w:r w:rsidR="0036081B">
        <w:rPr>
          <w:rFonts w:ascii="Arial" w:hAnsi="Arial" w:cs="Arial"/>
        </w:rPr>
        <w:t>;</w:t>
      </w:r>
      <w:r w:rsidR="003F1A6C" w:rsidDel="003F1A6C">
        <w:t xml:space="preserve"> </w:t>
      </w:r>
    </w:p>
    <w:p w14:paraId="001D2B77" w14:textId="56C7D22B" w:rsidR="00631EC4" w:rsidRPr="00575F57" w:rsidRDefault="000B3690" w:rsidP="000C66BA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r w:rsidRPr="00575F57">
        <w:rPr>
          <w:rFonts w:ascii="Arial" w:hAnsi="Arial" w:cs="Arial"/>
          <w:color w:val="242424"/>
          <w:shd w:val="clear" w:color="auto" w:fill="FFFFFF"/>
        </w:rPr>
        <w:t>popi</w:t>
      </w:r>
      <w:r>
        <w:rPr>
          <w:rFonts w:ascii="Arial" w:hAnsi="Arial" w:cs="Arial"/>
          <w:color w:val="242424"/>
          <w:shd w:val="clear" w:color="auto" w:fill="FFFFFF"/>
        </w:rPr>
        <w:t>s</w:t>
      </w:r>
      <w:r w:rsidRPr="00575F5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E49BC" w:rsidRPr="00575F57">
        <w:rPr>
          <w:rFonts w:ascii="Arial" w:hAnsi="Arial" w:cs="Arial"/>
          <w:color w:val="242424"/>
          <w:shd w:val="clear" w:color="auto" w:fill="FFFFFF"/>
        </w:rPr>
        <w:t>naplnění specifických požadavků na podporovanou aktivitu</w:t>
      </w:r>
      <w:r w:rsidR="0036081B">
        <w:rPr>
          <w:rFonts w:ascii="Arial" w:hAnsi="Arial" w:cs="Arial"/>
          <w:color w:val="242424"/>
          <w:shd w:val="clear" w:color="auto" w:fill="FFFFFF"/>
        </w:rPr>
        <w:t>;</w:t>
      </w:r>
      <w:r w:rsidR="001E49BC" w:rsidRPr="00575F57" w:rsidDel="003F1A6C">
        <w:rPr>
          <w:rStyle w:val="Odkaznakoment"/>
          <w:rFonts w:ascii="Arial" w:hAnsi="Arial" w:cs="Arial"/>
        </w:rPr>
        <w:t xml:space="preserve"> </w:t>
      </w:r>
    </w:p>
    <w:p w14:paraId="5A1F9404" w14:textId="4AD6911D" w:rsidR="00D810FD" w:rsidRPr="00080FA4" w:rsidRDefault="000B3690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</w:t>
      </w:r>
      <w:r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080FA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E49BC" w:rsidRPr="00080FA4">
        <w:rPr>
          <w:rFonts w:ascii="Arial" w:hAnsi="Arial" w:cs="Arial"/>
          <w:color w:val="000000" w:themeColor="text1"/>
          <w:shd w:val="clear" w:color="auto" w:fill="FFFFFF"/>
        </w:rPr>
        <w:t>možnosti alternativních řešení</w:t>
      </w:r>
      <w:r w:rsidR="00080FA4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A0B02A" w14:textId="77777777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5A92FB05" w14:textId="339133F0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53B4DEC2" w14:textId="77777777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5CD2A08D" w14:textId="77777777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57AE058A" w14:textId="5CB9C168" w:rsidR="00B328CC" w:rsidRPr="00C321D5" w:rsidRDefault="00F72ED5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6" w:name="_Toc66785517"/>
      <w:bookmarkStart w:id="17" w:name="_Toc126217908"/>
      <w:r>
        <w:rPr>
          <w:rFonts w:ascii="Arial" w:hAnsi="Arial" w:cs="Arial"/>
          <w:caps/>
          <w:sz w:val="22"/>
          <w:szCs w:val="22"/>
        </w:rPr>
        <w:t>3</w:t>
      </w:r>
      <w:r w:rsidR="005A02AC" w:rsidRPr="00C321D5">
        <w:rPr>
          <w:rFonts w:ascii="Arial" w:hAnsi="Arial" w:cs="Arial"/>
          <w:caps/>
          <w:sz w:val="22"/>
          <w:szCs w:val="22"/>
        </w:rPr>
        <w:t>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6"/>
      <w:bookmarkEnd w:id="17"/>
    </w:p>
    <w:p w14:paraId="0F9E6E8E" w14:textId="77777777" w:rsidR="00F72ED5" w:rsidRDefault="00F72ED5" w:rsidP="00F72ED5">
      <w:pPr>
        <w:spacing w:before="120"/>
        <w:jc w:val="both"/>
        <w:rPr>
          <w:rFonts w:ascii="Arial" w:hAnsi="Arial" w:cs="Arial"/>
        </w:rPr>
      </w:pPr>
      <w:bookmarkStart w:id="18" w:name="_Toc66785518"/>
      <w:bookmarkStart w:id="19" w:name="_Toc126217909"/>
      <w:r w:rsidRPr="00C321D5">
        <w:rPr>
          <w:rFonts w:ascii="Arial" w:hAnsi="Arial" w:cs="Arial"/>
        </w:rPr>
        <w:t>Uveďte časový harmonogram realizace projektu</w:t>
      </w:r>
      <w:r>
        <w:rPr>
          <w:rFonts w:ascii="Arial" w:hAnsi="Arial" w:cs="Arial"/>
        </w:rPr>
        <w:t xml:space="preserve"> po jednotlivých měsících, </w:t>
      </w:r>
      <w:r w:rsidRPr="0003489E">
        <w:rPr>
          <w:rFonts w:ascii="Arial" w:hAnsi="Arial" w:cs="Arial"/>
        </w:rPr>
        <w:t xml:space="preserve">včetně uvedení termínů </w:t>
      </w:r>
      <w:r>
        <w:rPr>
          <w:rFonts w:ascii="Arial" w:hAnsi="Arial" w:cs="Arial"/>
        </w:rPr>
        <w:t xml:space="preserve">zahájení a ukončení </w:t>
      </w:r>
      <w:r w:rsidRPr="0003489E">
        <w:rPr>
          <w:rFonts w:ascii="Arial" w:hAnsi="Arial" w:cs="Arial"/>
        </w:rPr>
        <w:t>sledovaných obd</w:t>
      </w:r>
      <w:r>
        <w:rPr>
          <w:rFonts w:ascii="Arial" w:hAnsi="Arial" w:cs="Arial"/>
        </w:rPr>
        <w:t>o</w:t>
      </w:r>
      <w:r w:rsidRPr="0003489E">
        <w:rPr>
          <w:rFonts w:ascii="Arial" w:hAnsi="Arial" w:cs="Arial"/>
        </w:rPr>
        <w:t>bí</w:t>
      </w:r>
      <w:r w:rsidRPr="00C321D5"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F72ED5" w:rsidRPr="00C507FD" w14:paraId="2C56FF81" w14:textId="77777777" w:rsidTr="00743656">
        <w:trPr>
          <w:trHeight w:val="25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4C03F88E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4F63378D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F72ED5" w:rsidRPr="00C507FD" w14:paraId="52DC0376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094C531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065DADAA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4B8C9E64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5CB86907" w14:textId="77777777" w:rsidR="00F72ED5" w:rsidRPr="001445CA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29A21F04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66107288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6CA5362C" w14:textId="4745491D" w:rsidR="00F72ED5" w:rsidRPr="001445CA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(nejpozději do </w:t>
            </w:r>
            <w:r w:rsidR="00E72FD4"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cs-CZ"/>
              </w:rPr>
              <w:t>9.7.</w:t>
            </w:r>
            <w:r w:rsidRPr="00F72ED5"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cs-CZ"/>
              </w:rPr>
              <w:t>2024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- 60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prac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dní od vydání souladu se strategií MAS)</w:t>
            </w:r>
          </w:p>
        </w:tc>
        <w:tc>
          <w:tcPr>
            <w:tcW w:w="3118" w:type="dxa"/>
          </w:tcPr>
          <w:p w14:paraId="191C19A4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0161F4B5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006AFF6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3B994111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25CE9F74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5F57AD4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5575DDE6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4ED68235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02C7EDAD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4AF5B2BB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4387F46C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64E06AB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4A6298AD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4E07C942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51B8A954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Publicita</w:t>
            </w:r>
          </w:p>
        </w:tc>
        <w:tc>
          <w:tcPr>
            <w:tcW w:w="3118" w:type="dxa"/>
          </w:tcPr>
          <w:p w14:paraId="3444CA0B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765F1245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BC0CAD6" w14:textId="77777777" w:rsidR="00F72ED5" w:rsidRPr="001445CA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Monitorovací zprávy o zajištění udržitelnosti (1x ročně po dobu udržitelnosti 5 let od proplacení)</w:t>
            </w:r>
          </w:p>
        </w:tc>
        <w:tc>
          <w:tcPr>
            <w:tcW w:w="3118" w:type="dxa"/>
          </w:tcPr>
          <w:p w14:paraId="4E322FC2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F72ED5" w:rsidRPr="00C507FD" w14:paraId="5BB0A35A" w14:textId="77777777" w:rsidTr="00743656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84CD761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fáze projektu</w:t>
            </w:r>
          </w:p>
        </w:tc>
        <w:tc>
          <w:tcPr>
            <w:tcW w:w="3118" w:type="dxa"/>
          </w:tcPr>
          <w:p w14:paraId="76EF76E2" w14:textId="77777777" w:rsidR="00F72ED5" w:rsidRPr="00C507FD" w:rsidRDefault="00F72ED5" w:rsidP="0074365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14:paraId="5EA1BF7E" w14:textId="13D061B4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="001461AE">
        <w:rPr>
          <w:rFonts w:ascii="Arial" w:hAnsi="Arial" w:cs="Arial"/>
          <w:sz w:val="22"/>
          <w:szCs w:val="22"/>
        </w:rPr>
        <w:tab/>
      </w:r>
      <w:r w:rsidR="00574DFF" w:rsidRPr="00C321D5">
        <w:rPr>
          <w:rFonts w:ascii="Arial" w:hAnsi="Arial" w:cs="Arial"/>
          <w:sz w:val="22"/>
          <w:szCs w:val="22"/>
        </w:rPr>
        <w:t>PŘIPRAVENOST PROJEKTU K REALIZACI</w:t>
      </w:r>
      <w:bookmarkEnd w:id="18"/>
      <w:bookmarkEnd w:id="19"/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0CEAEA9A" w:rsidR="00574DFF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 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678F2A7D" w14:textId="2B36D749" w:rsidR="00350576" w:rsidRPr="004E0BCB" w:rsidRDefault="004E0BCB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C15E5">
        <w:rPr>
          <w:rFonts w:ascii="Arial" w:hAnsi="Arial" w:cs="Arial"/>
        </w:rPr>
        <w:t>stav smluvního vztahu mezi objednatelem služeb a žadatelem</w:t>
      </w:r>
      <w:r w:rsidR="00455FA6">
        <w:rPr>
          <w:rFonts w:ascii="Arial" w:hAnsi="Arial" w:cs="Arial"/>
        </w:rPr>
        <w:t>;</w:t>
      </w:r>
    </w:p>
    <w:p w14:paraId="0B5995EE" w14:textId="71EDCDFA" w:rsidR="00574DFF" w:rsidRPr="00834C15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>s</w:t>
      </w:r>
      <w:r w:rsidR="00574DFF" w:rsidRPr="00834C15">
        <w:rPr>
          <w:rFonts w:ascii="Arial" w:hAnsi="Arial" w:cs="Arial"/>
        </w:rPr>
        <w:t>tav závazných stanovisek dotčených orgánů státní správy</w:t>
      </w:r>
      <w:r w:rsidR="00455FA6" w:rsidRPr="00834C15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52A383D2" w:rsidR="00B328CC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 dokladů prokazujících povolení k realizaci stavby dle zákona č. 183/2006 Sb., o územním plánování a stavebním řádu</w:t>
      </w:r>
      <w:r w:rsidR="000B3690">
        <w:rPr>
          <w:rFonts w:ascii="Arial" w:hAnsi="Arial" w:cs="Arial"/>
        </w:rPr>
        <w:t xml:space="preserve"> (stavební zákon)</w:t>
      </w:r>
      <w:r w:rsidR="00574DFF" w:rsidRPr="00C321D5">
        <w:rPr>
          <w:rFonts w:ascii="Arial" w:hAnsi="Arial" w:cs="Arial"/>
        </w:rPr>
        <w:t xml:space="preserve">, ve znění pozdějších předpisů, pokud je pro projekt relevantní </w:t>
      </w:r>
      <w:r w:rsidR="00B72E0F">
        <w:rPr>
          <w:rFonts w:ascii="Arial" w:hAnsi="Arial" w:cs="Arial"/>
        </w:rPr>
        <w:t>—</w:t>
      </w:r>
      <w:r w:rsidR="00574DFF" w:rsidRPr="00C321D5">
        <w:rPr>
          <w:rFonts w:ascii="Arial" w:hAnsi="Arial" w:cs="Arial"/>
        </w:rPr>
        <w:t xml:space="preserve"> popis procesu, termíny žádostí, nabytí právní moci. </w:t>
      </w:r>
    </w:p>
    <w:p w14:paraId="3F215B3E" w14:textId="34AB9A2E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0" w:name="_Toc126217910"/>
      <w:bookmarkStart w:id="21" w:name="_Toc126217911"/>
      <w:bookmarkStart w:id="22" w:name="_Toc126217912"/>
      <w:bookmarkStart w:id="23" w:name="_Toc66785519"/>
      <w:bookmarkStart w:id="24" w:name="_Toc126217913"/>
      <w:bookmarkEnd w:id="20"/>
      <w:bookmarkEnd w:id="21"/>
      <w:bookmarkEnd w:id="22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3"/>
      <w:bookmarkEnd w:id="24"/>
    </w:p>
    <w:p w14:paraId="7DB64292" w14:textId="4A8367DC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movitého i 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 či fyzickým umístěním vybavení</w:t>
      </w:r>
      <w:r w:rsidR="00E4265A" w:rsidRPr="5E45D6B5">
        <w:rPr>
          <w:rFonts w:ascii="Arial" w:hAnsi="Arial" w:cs="Arial"/>
        </w:rPr>
        <w:t>/majetku</w:t>
      </w:r>
      <w:r w:rsidRPr="5E45D6B5">
        <w:rPr>
          <w:rFonts w:ascii="Arial" w:hAnsi="Arial" w:cs="Arial"/>
        </w:rPr>
        <w:t xml:space="preserve">), popište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 xml:space="preserve">ým </w:t>
      </w:r>
      <w:r w:rsidR="008E10CF">
        <w:rPr>
          <w:rFonts w:ascii="Arial" w:hAnsi="Arial" w:cs="Arial"/>
        </w:rPr>
        <w:t xml:space="preserve">a movitým </w:t>
      </w:r>
      <w:r w:rsidR="67D3909E" w:rsidRPr="5E45D6B5">
        <w:rPr>
          <w:rFonts w:ascii="Arial" w:hAnsi="Arial" w:cs="Arial"/>
        </w:rPr>
        <w:t>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F613BF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6B5D08E9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4F7C7E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4F7C7E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5" w:name="_Toc522791279"/>
      <w:bookmarkStart w:id="26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69C8F03B" w14:textId="46588D34" w:rsidR="00574DFF" w:rsidRPr="006D444E" w:rsidRDefault="00574DFF" w:rsidP="00191471">
      <w:pPr>
        <w:pStyle w:val="Nadpis1"/>
        <w:numPr>
          <w:ilvl w:val="0"/>
          <w:numId w:val="16"/>
        </w:numPr>
        <w:spacing w:before="600" w:after="120"/>
        <w:ind w:left="142"/>
        <w:jc w:val="both"/>
        <w:rPr>
          <w:rFonts w:ascii="Arial" w:hAnsi="Arial" w:cs="Arial"/>
          <w:caps/>
          <w:sz w:val="26"/>
          <w:szCs w:val="26"/>
        </w:rPr>
      </w:pPr>
      <w:bookmarkStart w:id="27" w:name="_Toc126217917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5"/>
      <w:bookmarkEnd w:id="26"/>
      <w:bookmarkEnd w:id="27"/>
    </w:p>
    <w:p w14:paraId="5CB4EE3C" w14:textId="77777777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242455BB" w14:textId="56AB9E47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>ýstupy projektu</w:t>
      </w:r>
      <w:r w:rsidR="006E085C">
        <w:rPr>
          <w:rFonts w:ascii="Arial" w:hAnsi="Arial" w:cs="Arial"/>
        </w:rPr>
        <w:t xml:space="preserve"> (včetně počtů</w:t>
      </w:r>
      <w:r w:rsidR="00B74BE4">
        <w:rPr>
          <w:rFonts w:ascii="Arial" w:hAnsi="Arial" w:cs="Arial"/>
        </w:rPr>
        <w:t xml:space="preserve"> a specifikace</w:t>
      </w:r>
      <w:r w:rsidR="006E085C">
        <w:rPr>
          <w:rFonts w:ascii="Arial" w:hAnsi="Arial" w:cs="Arial"/>
        </w:rPr>
        <w:t xml:space="preserve">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14250038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opis plnění cílů projektu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projektů</w:t>
      </w:r>
      <w:r w:rsidR="00455FA6">
        <w:rPr>
          <w:rFonts w:ascii="Arial" w:hAnsi="Arial" w:cs="Arial"/>
        </w:rPr>
        <w:t>.</w:t>
      </w:r>
    </w:p>
    <w:p w14:paraId="6B2AE7A3" w14:textId="6D41668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lastRenderedPageBreak/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</w:t>
      </w:r>
      <w:r w:rsidRPr="00191471">
        <w:rPr>
          <w:rFonts w:ascii="Arial" w:hAnsi="Arial" w:cs="Arial"/>
          <w:b/>
          <w:bCs/>
        </w:rPr>
        <w:t xml:space="preserve">relevantní </w:t>
      </w:r>
      <w:r w:rsidRPr="00C321D5">
        <w:rPr>
          <w:rFonts w:ascii="Arial" w:hAnsi="Arial" w:cs="Arial"/>
        </w:rPr>
        <w:t xml:space="preserve">pro projekt (viz příloha Specifických pravidel pro žadatele a příjemce č. </w:t>
      </w:r>
      <w:r w:rsidR="00B72E0F">
        <w:rPr>
          <w:rFonts w:ascii="Arial" w:hAnsi="Arial" w:cs="Arial"/>
        </w:rPr>
        <w:t>1</w:t>
      </w:r>
      <w:r w:rsidR="00B72E0F" w:rsidRPr="00C321D5">
        <w:rPr>
          <w:rFonts w:ascii="Arial" w:hAnsi="Arial" w:cs="Arial"/>
        </w:rPr>
        <w:t xml:space="preserve"> </w:t>
      </w:r>
      <w:r w:rsidRPr="00C321D5">
        <w:rPr>
          <w:rFonts w:ascii="Arial" w:hAnsi="Arial" w:cs="Arial"/>
        </w:rPr>
        <w:t>Metodické listy indikátorů).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971385" w14:textId="77777777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BD49D78" w14:textId="151FAB03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5310FD3C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4B6AF0E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C8FFA6" w14:textId="022D5E46" w:rsidR="006551BD" w:rsidRPr="00C63E6D" w:rsidRDefault="00B74BE4" w:rsidP="00B74BE4">
            <w:pPr>
              <w:rPr>
                <w:highlight w:val="yellow"/>
              </w:rPr>
            </w:pPr>
            <w:r w:rsidRPr="005E3267">
              <w:t>500 002 - Počet podpořených škol či vzdělávacích zařízení</w:t>
            </w: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99E6D" w14:textId="21865855" w:rsidR="006551BD" w:rsidRPr="00C63E6D" w:rsidRDefault="00B74BE4" w:rsidP="00B74BE4">
            <w:pPr>
              <w:rPr>
                <w:highlight w:val="yellow"/>
              </w:rPr>
            </w:pPr>
            <w:r w:rsidRPr="00B74BE4">
              <w:t xml:space="preserve">509 021 </w:t>
            </w:r>
            <w:r>
              <w:t xml:space="preserve">- </w:t>
            </w:r>
            <w:r w:rsidRPr="00B74BE4">
              <w:t>Kapacita nových učeben v podpořených vzdělávacích zařízeních</w:t>
            </w:r>
          </w:p>
        </w:tc>
        <w:tc>
          <w:tcPr>
            <w:tcW w:w="1701" w:type="dxa"/>
          </w:tcPr>
          <w:p w14:paraId="7AAFB74D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21800FB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1BD" w14:paraId="533E0046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B18C34" w14:textId="502D69F3" w:rsidR="006551BD" w:rsidRDefault="00B74BE4" w:rsidP="00B74BE4">
            <w:r w:rsidRPr="00B74BE4">
              <w:t>509 031 - Kapacita rekonstruovaných či modernizovaných učeben v podpořených vzdělávacích zařízeních</w:t>
            </w:r>
          </w:p>
        </w:tc>
        <w:tc>
          <w:tcPr>
            <w:tcW w:w="1701" w:type="dxa"/>
          </w:tcPr>
          <w:p w14:paraId="7A5C5C03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442D6FA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BE4" w14:paraId="0D11D458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014EB8" w14:textId="076E91DC" w:rsidR="00B74BE4" w:rsidRPr="005E3267" w:rsidRDefault="00B74BE4" w:rsidP="00B74BE4">
            <w:r w:rsidRPr="00B74BE4">
              <w:t>509 051 - Počet nových odborných učeben</w:t>
            </w:r>
          </w:p>
        </w:tc>
        <w:tc>
          <w:tcPr>
            <w:tcW w:w="1701" w:type="dxa"/>
          </w:tcPr>
          <w:p w14:paraId="7E35CB99" w14:textId="77777777" w:rsidR="00B74BE4" w:rsidRDefault="00B74BE4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0D095DB" w14:textId="77777777" w:rsidR="00B74BE4" w:rsidRDefault="00B74BE4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BE4" w14:paraId="3C49FFCA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1EF52B6" w14:textId="08D117E4" w:rsidR="00B74BE4" w:rsidRPr="00B74BE4" w:rsidRDefault="00B74BE4" w:rsidP="00B74BE4">
            <w:r w:rsidRPr="00B74BE4">
              <w:t xml:space="preserve">509 </w:t>
            </w:r>
            <w:r w:rsidRPr="00705D48">
              <w:t>041 - Počet modernizovaných odborných učeben</w:t>
            </w:r>
          </w:p>
        </w:tc>
        <w:tc>
          <w:tcPr>
            <w:tcW w:w="1701" w:type="dxa"/>
          </w:tcPr>
          <w:p w14:paraId="1544F32D" w14:textId="77777777" w:rsidR="00B74BE4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1131BDC6" w14:textId="77777777" w:rsidR="00B74BE4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2675E5" w14:paraId="5EAB7695" w14:textId="77777777" w:rsidTr="0085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5D3EE8B" w14:textId="7777777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E733C77" w14:textId="3A685B0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F605C7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75E35F45" w14:textId="77777777" w:rsidR="002675E5" w:rsidRDefault="002675E5" w:rsidP="00472DD7">
            <w:pPr>
              <w:jc w:val="both"/>
            </w:pPr>
          </w:p>
        </w:tc>
        <w:tc>
          <w:tcPr>
            <w:tcW w:w="1487" w:type="dxa"/>
          </w:tcPr>
          <w:p w14:paraId="3B155D0D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057B6F5" w14:textId="3851F449" w:rsidR="002675E5" w:rsidRP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4FEABF70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460A529" w14:textId="427FBA46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2ECAC331" w14:textId="40512762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AF02A6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5C055798" w14:textId="77777777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3FE5263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2675E5" w14:paraId="3C1634C1" w14:textId="77777777" w:rsidTr="00851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2F10B11" w14:textId="39F77180" w:rsidR="002675E5" w:rsidRDefault="00B74BE4" w:rsidP="00B74BE4">
            <w:r w:rsidRPr="00705D48">
              <w:t>500 501 - Počet uživatelů nových nebo modernizovaných vzdělávacích zařízení za rok</w:t>
            </w:r>
          </w:p>
        </w:tc>
        <w:tc>
          <w:tcPr>
            <w:tcW w:w="1487" w:type="dxa"/>
          </w:tcPr>
          <w:p w14:paraId="1A28EB01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202C44E7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24427C52" w14:textId="0AACBF1C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A8140E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75E5" w14:paraId="6A781B7C" w14:textId="77777777" w:rsidTr="0085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AF29785" w14:textId="4E7782BA" w:rsidR="002675E5" w:rsidRDefault="005E3267" w:rsidP="00B74BE4">
            <w:r w:rsidRPr="005E3267">
              <w:t>323 000 - Snížení konečné spotřeby energie u podpořených subjektů</w:t>
            </w:r>
          </w:p>
        </w:tc>
        <w:tc>
          <w:tcPr>
            <w:tcW w:w="1487" w:type="dxa"/>
          </w:tcPr>
          <w:p w14:paraId="6FA13441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25576AE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07ABA721" w14:textId="5D5C2071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376059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DE287A" w14:textId="041EF757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330373E3" w14:textId="3AD463CD" w:rsidR="002409E6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01058412" w14:textId="77777777" w:rsidR="00B5102D" w:rsidRPr="002675E5" w:rsidRDefault="00B5102D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1A65567D" w:rsidR="00574DFF" w:rsidRDefault="007134E1" w:rsidP="000C66B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  <w:r w:rsidR="000C66BA">
        <w:rPr>
          <w:rFonts w:ascii="Arial" w:hAnsi="Arial" w:cs="Arial"/>
        </w:rPr>
        <w:t>, potenciál pro rozvoj obce</w:t>
      </w:r>
    </w:p>
    <w:p w14:paraId="74927855" w14:textId="77777777" w:rsidR="00191471" w:rsidRPr="00191471" w:rsidRDefault="00191471" w:rsidP="00191471">
      <w:pPr>
        <w:jc w:val="both"/>
        <w:rPr>
          <w:rFonts w:ascii="Arial" w:hAnsi="Arial" w:cs="Arial"/>
        </w:rPr>
      </w:pPr>
    </w:p>
    <w:p w14:paraId="1AA461F6" w14:textId="0E87A632" w:rsidR="00781C2D" w:rsidRDefault="00191471" w:rsidP="00191471">
      <w:pPr>
        <w:pStyle w:val="Nadpis1"/>
        <w:numPr>
          <w:ilvl w:val="0"/>
          <w:numId w:val="16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>ROZPOČET PROJEKTU</w:t>
      </w:r>
    </w:p>
    <w:p w14:paraId="5C5E2911" w14:textId="1E84E00D" w:rsidR="00191471" w:rsidRDefault="00191471" w:rsidP="0026583D">
      <w:pPr>
        <w:pStyle w:val="Odstavecseseznamem"/>
        <w:ind w:left="0"/>
        <w:rPr>
          <w:b/>
          <w:bCs/>
        </w:rPr>
      </w:pPr>
      <w:r w:rsidRPr="0026583D">
        <w:rPr>
          <w:b/>
          <w:bCs/>
        </w:rPr>
        <w:t>Financování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DB6970" w:rsidRPr="00DD095C" w14:paraId="1A9E6023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62A03691" w14:textId="77777777" w:rsidR="00DB6970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375A348A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DB6970" w:rsidRPr="00DD095C" w14:paraId="40C15F6D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48DAD590" w14:textId="77777777" w:rsidR="00DB6970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 projektového záměru 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(viz výsledný součet v příloze </w:t>
            </w:r>
            <w:r w:rsidRPr="00C223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530D5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Podklady pro stanovení kategorií intervencí a kontrolu limitů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)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E3FCDA8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DB6970" w:rsidRPr="00DD095C" w14:paraId="0A944B29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5576B7AE" w14:textId="77777777" w:rsidR="00DB6970" w:rsidRPr="00DD095C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6717B4E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DB6970" w:rsidRPr="00DD095C" w14:paraId="2B5FB238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61425FA" w14:textId="77777777" w:rsidR="00DB6970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7E01EFF6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2B3074A4" w14:textId="77777777" w:rsidR="00DB6970" w:rsidRPr="0026583D" w:rsidRDefault="00DB6970" w:rsidP="0026583D">
      <w:pPr>
        <w:pStyle w:val="Odstavecseseznamem"/>
        <w:ind w:left="0"/>
        <w:rPr>
          <w:b/>
          <w:bCs/>
        </w:rPr>
      </w:pPr>
    </w:p>
    <w:p w14:paraId="062065B2" w14:textId="77777777" w:rsidR="00191471" w:rsidRPr="00191471" w:rsidRDefault="00191471" w:rsidP="00F6326A">
      <w:pPr>
        <w:pStyle w:val="Odstavecseseznamem"/>
        <w:jc w:val="both"/>
        <w:rPr>
          <w:rFonts w:ascii="Arial" w:hAnsi="Arial" w:cs="Arial"/>
          <w:i/>
          <w:iCs/>
        </w:rPr>
      </w:pPr>
    </w:p>
    <w:p w14:paraId="3F09E41D" w14:textId="6865498E" w:rsidR="008C6ADB" w:rsidRDefault="008C6ADB" w:rsidP="00191471">
      <w:pPr>
        <w:pStyle w:val="Nadpis1"/>
        <w:numPr>
          <w:ilvl w:val="0"/>
          <w:numId w:val="16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8" w:name="_Toc126217922"/>
      <w:r w:rsidRPr="008C6ADB">
        <w:rPr>
          <w:rFonts w:ascii="Arial" w:hAnsi="Arial" w:cs="Arial"/>
          <w:caps/>
          <w:sz w:val="26"/>
          <w:szCs w:val="26"/>
        </w:rPr>
        <w:t>P</w:t>
      </w:r>
      <w:bookmarkEnd w:id="28"/>
      <w:r w:rsidR="00191471"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6146D1FD" w14:textId="39A4CE2A" w:rsidR="0026583D" w:rsidRPr="0026583D" w:rsidRDefault="0026583D" w:rsidP="0026583D">
      <w:pPr>
        <w:rPr>
          <w:rFonts w:ascii="Arial" w:hAnsi="Arial" w:cs="Arial"/>
        </w:rPr>
      </w:pPr>
      <w:r w:rsidRPr="0026583D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>
        <w:rPr>
          <w:rFonts w:ascii="Arial" w:hAnsi="Arial" w:cs="Arial"/>
          <w:color w:val="FF0000"/>
        </w:rPr>
        <w:t xml:space="preserve">60 </w:t>
      </w:r>
      <w:r w:rsidRPr="0026583D">
        <w:rPr>
          <w:rFonts w:ascii="Arial" w:hAnsi="Arial" w:cs="Arial"/>
        </w:rPr>
        <w:t xml:space="preserve">bodů z celkových možných </w:t>
      </w:r>
      <w:r>
        <w:rPr>
          <w:rFonts w:ascii="Arial" w:hAnsi="Arial" w:cs="Arial"/>
          <w:color w:val="FF0000"/>
        </w:rPr>
        <w:t>120</w:t>
      </w:r>
      <w:r w:rsidRPr="0026583D">
        <w:rPr>
          <w:rFonts w:ascii="Arial" w:hAnsi="Arial" w:cs="Arial"/>
          <w:color w:val="FF0000"/>
        </w:rPr>
        <w:t xml:space="preserve"> </w:t>
      </w:r>
      <w:r w:rsidRPr="0026583D">
        <w:rPr>
          <w:rFonts w:ascii="Arial" w:hAnsi="Arial" w:cs="Arial"/>
        </w:rPr>
        <w:t xml:space="preserve">bodů ve věcném hodnocení, aby splnil podmínky věcného hodnocení. </w:t>
      </w:r>
    </w:p>
    <w:p w14:paraId="1FD4EC02" w14:textId="6A2CA08F" w:rsidR="0026583D" w:rsidRPr="0026583D" w:rsidRDefault="0026583D" w:rsidP="0026583D">
      <w:pPr>
        <w:rPr>
          <w:rFonts w:ascii="Arial" w:hAnsi="Arial" w:cs="Arial"/>
          <w:b/>
          <w:bCs/>
          <w:color w:val="0070C0"/>
        </w:rPr>
      </w:pPr>
      <w:r w:rsidRPr="0026583D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r w:rsidRPr="0026583D">
        <w:rPr>
          <w:rFonts w:ascii="Arial" w:hAnsi="Arial" w:cs="Arial"/>
          <w:b/>
          <w:bCs/>
          <w:color w:val="0070C0"/>
        </w:rPr>
        <w:t>https://www.maspolicsko.cz/programove-ramce/strategie-clld-2021-2027/vyzvy-irop-21/category/22</w:t>
      </w:r>
      <w:r>
        <w:rPr>
          <w:rFonts w:ascii="Arial" w:hAnsi="Arial" w:cs="Arial"/>
          <w:b/>
          <w:bCs/>
          <w:color w:val="0070C0"/>
        </w:rPr>
        <w:t>4</w:t>
      </w:r>
      <w:r w:rsidRPr="0026583D">
        <w:rPr>
          <w:rFonts w:ascii="Arial" w:hAnsi="Arial" w:cs="Arial"/>
          <w:b/>
          <w:bCs/>
          <w:color w:val="0070C0"/>
        </w:rPr>
        <w:t>-opatreni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24"/>
        <w:gridCol w:w="7016"/>
        <w:gridCol w:w="1635"/>
      </w:tblGrid>
      <w:tr w:rsidR="0026583D" w14:paraId="399E9F54" w14:textId="77777777" w:rsidTr="0026583D">
        <w:tc>
          <w:tcPr>
            <w:tcW w:w="396" w:type="dxa"/>
            <w:gridSpan w:val="2"/>
            <w:shd w:val="clear" w:color="auto" w:fill="BFBFBF" w:themeFill="background1" w:themeFillShade="BF"/>
          </w:tcPr>
          <w:p w14:paraId="466EC498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29" w:type="dxa"/>
            <w:shd w:val="clear" w:color="auto" w:fill="BFBFBF" w:themeFill="background1" w:themeFillShade="BF"/>
          </w:tcPr>
          <w:p w14:paraId="2278DA15" w14:textId="77777777" w:rsidR="0026583D" w:rsidRPr="00352B91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14:paraId="11530976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26583D" w14:paraId="11F55110" w14:textId="77777777" w:rsidTr="0026583D">
        <w:tc>
          <w:tcPr>
            <w:tcW w:w="396" w:type="dxa"/>
            <w:gridSpan w:val="2"/>
          </w:tcPr>
          <w:p w14:paraId="15531A7B" w14:textId="77777777" w:rsidR="0026583D" w:rsidRPr="00352B91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29" w:type="dxa"/>
          </w:tcPr>
          <w:p w14:paraId="302BA6AB" w14:textId="249E5E94" w:rsidR="0026583D" w:rsidRDefault="00E72FD4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Soulad se Strategickým rámcem MAP III pro území Poličska – seznam investičních priorit.</w:t>
            </w:r>
          </w:p>
        </w:tc>
        <w:tc>
          <w:tcPr>
            <w:tcW w:w="1637" w:type="dxa"/>
            <w:vMerge w:val="restart"/>
          </w:tcPr>
          <w:p w14:paraId="15A5BAA0" w14:textId="77777777" w:rsidR="0026583D" w:rsidRPr="0073509F" w:rsidRDefault="0026583D" w:rsidP="00743656"/>
        </w:tc>
      </w:tr>
      <w:tr w:rsidR="0026583D" w14:paraId="6E0AC8DA" w14:textId="77777777" w:rsidTr="0026583D">
        <w:tc>
          <w:tcPr>
            <w:tcW w:w="7425" w:type="dxa"/>
            <w:gridSpan w:val="3"/>
          </w:tcPr>
          <w:p w14:paraId="0B338A7D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t xml:space="preserve">: </w:t>
            </w:r>
          </w:p>
        </w:tc>
        <w:tc>
          <w:tcPr>
            <w:tcW w:w="1637" w:type="dxa"/>
            <w:vMerge/>
          </w:tcPr>
          <w:p w14:paraId="53548F50" w14:textId="77777777" w:rsidR="0026583D" w:rsidRPr="0073509F" w:rsidRDefault="0026583D" w:rsidP="00743656"/>
        </w:tc>
      </w:tr>
      <w:tr w:rsidR="0026583D" w14:paraId="49F34E1F" w14:textId="77777777" w:rsidTr="0026583D">
        <w:tc>
          <w:tcPr>
            <w:tcW w:w="396" w:type="dxa"/>
            <w:gridSpan w:val="2"/>
          </w:tcPr>
          <w:p w14:paraId="2EC83667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29" w:type="dxa"/>
          </w:tcPr>
          <w:p w14:paraId="51DBD3C6" w14:textId="4AA3DD22" w:rsidR="0026583D" w:rsidRPr="00352B91" w:rsidRDefault="0026583D" w:rsidP="00743656">
            <w:pPr>
              <w:rPr>
                <w:b/>
                <w:bCs/>
              </w:rPr>
            </w:pPr>
            <w:r w:rsidRPr="005D4D41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7" w:type="dxa"/>
            <w:vMerge w:val="restart"/>
          </w:tcPr>
          <w:p w14:paraId="79584245" w14:textId="77777777" w:rsidR="0026583D" w:rsidRPr="0073509F" w:rsidRDefault="0026583D" w:rsidP="00743656"/>
        </w:tc>
      </w:tr>
      <w:tr w:rsidR="0026583D" w14:paraId="7B0BFB52" w14:textId="77777777" w:rsidTr="0026583D">
        <w:tc>
          <w:tcPr>
            <w:tcW w:w="7425" w:type="dxa"/>
            <w:gridSpan w:val="3"/>
          </w:tcPr>
          <w:p w14:paraId="1608DB3F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7" w:type="dxa"/>
            <w:vMerge/>
          </w:tcPr>
          <w:p w14:paraId="6CCFCD83" w14:textId="77777777" w:rsidR="0026583D" w:rsidRPr="0073509F" w:rsidRDefault="0026583D" w:rsidP="00743656"/>
        </w:tc>
      </w:tr>
      <w:tr w:rsidR="0026583D" w14:paraId="4C8F3EB1" w14:textId="77777777" w:rsidTr="0026583D">
        <w:tc>
          <w:tcPr>
            <w:tcW w:w="396" w:type="dxa"/>
            <w:gridSpan w:val="2"/>
          </w:tcPr>
          <w:p w14:paraId="15B565D0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29" w:type="dxa"/>
          </w:tcPr>
          <w:p w14:paraId="6B0F9B20" w14:textId="741CBAFF" w:rsidR="0026583D" w:rsidRDefault="0026583D" w:rsidP="00743656">
            <w:pPr>
              <w:rPr>
                <w:b/>
                <w:bCs/>
              </w:rPr>
            </w:pPr>
            <w:r w:rsidRPr="00A44EDB">
              <w:rPr>
                <w:b/>
                <w:bCs/>
              </w:rPr>
              <w:t>Kapacita nových učeben v podpořených vzdělávacích zařízeních</w:t>
            </w:r>
          </w:p>
        </w:tc>
        <w:tc>
          <w:tcPr>
            <w:tcW w:w="1637" w:type="dxa"/>
            <w:vMerge w:val="restart"/>
          </w:tcPr>
          <w:p w14:paraId="50BF0E2A" w14:textId="77777777" w:rsidR="0026583D" w:rsidRPr="0073509F" w:rsidRDefault="0026583D" w:rsidP="00743656"/>
        </w:tc>
      </w:tr>
      <w:tr w:rsidR="0026583D" w14:paraId="3B0EF4D2" w14:textId="77777777" w:rsidTr="0026583D">
        <w:tc>
          <w:tcPr>
            <w:tcW w:w="7425" w:type="dxa"/>
            <w:gridSpan w:val="3"/>
          </w:tcPr>
          <w:p w14:paraId="2E64F98C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7" w:type="dxa"/>
            <w:vMerge/>
          </w:tcPr>
          <w:p w14:paraId="72C64340" w14:textId="77777777" w:rsidR="0026583D" w:rsidRPr="0073509F" w:rsidRDefault="0026583D" w:rsidP="00743656"/>
        </w:tc>
      </w:tr>
      <w:tr w:rsidR="0026583D" w14:paraId="755D29C3" w14:textId="77777777" w:rsidTr="0026583D">
        <w:tc>
          <w:tcPr>
            <w:tcW w:w="396" w:type="dxa"/>
            <w:gridSpan w:val="2"/>
          </w:tcPr>
          <w:p w14:paraId="47D2FED2" w14:textId="77777777" w:rsidR="0026583D" w:rsidRPr="00221BFB" w:rsidRDefault="0026583D" w:rsidP="00743656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29" w:type="dxa"/>
          </w:tcPr>
          <w:p w14:paraId="048692AA" w14:textId="0F7E5122" w:rsidR="0026583D" w:rsidRPr="00221BFB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Kapacita rekonstruovaných a modernizovaných učeben v podpořených vzdělávacích zařízeních</w:t>
            </w:r>
          </w:p>
        </w:tc>
        <w:tc>
          <w:tcPr>
            <w:tcW w:w="1637" w:type="dxa"/>
            <w:vMerge w:val="restart"/>
          </w:tcPr>
          <w:p w14:paraId="39B5251A" w14:textId="77777777" w:rsidR="0026583D" w:rsidRPr="0073509F" w:rsidRDefault="0026583D" w:rsidP="00743656"/>
        </w:tc>
      </w:tr>
      <w:tr w:rsidR="0026583D" w14:paraId="07F6D342" w14:textId="77777777" w:rsidTr="0026583D">
        <w:tc>
          <w:tcPr>
            <w:tcW w:w="7425" w:type="dxa"/>
            <w:gridSpan w:val="3"/>
          </w:tcPr>
          <w:p w14:paraId="12181D72" w14:textId="77777777" w:rsidR="0026583D" w:rsidRPr="0026583D" w:rsidRDefault="0026583D" w:rsidP="00743656">
            <w:pPr>
              <w:rPr>
                <w:i/>
                <w:iCs/>
              </w:rPr>
            </w:pPr>
            <w:r w:rsidRPr="0026583D">
              <w:rPr>
                <w:i/>
                <w:iCs/>
              </w:rPr>
              <w:t>Popis plnění kritéria:</w:t>
            </w:r>
          </w:p>
        </w:tc>
        <w:tc>
          <w:tcPr>
            <w:tcW w:w="1637" w:type="dxa"/>
            <w:vMerge/>
          </w:tcPr>
          <w:p w14:paraId="422E5EC7" w14:textId="77777777" w:rsidR="0026583D" w:rsidRPr="0073509F" w:rsidRDefault="0026583D" w:rsidP="00743656"/>
        </w:tc>
      </w:tr>
      <w:tr w:rsidR="0026583D" w14:paraId="580E28FD" w14:textId="77777777" w:rsidTr="0026583D">
        <w:tc>
          <w:tcPr>
            <w:tcW w:w="396" w:type="dxa"/>
            <w:gridSpan w:val="2"/>
          </w:tcPr>
          <w:p w14:paraId="23135216" w14:textId="77777777" w:rsidR="0026583D" w:rsidRPr="0026583D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5.</w:t>
            </w:r>
          </w:p>
        </w:tc>
        <w:tc>
          <w:tcPr>
            <w:tcW w:w="7029" w:type="dxa"/>
          </w:tcPr>
          <w:p w14:paraId="3740D7EE" w14:textId="5355C85E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Počet nových učeben</w:t>
            </w:r>
          </w:p>
        </w:tc>
        <w:tc>
          <w:tcPr>
            <w:tcW w:w="1637" w:type="dxa"/>
            <w:vMerge w:val="restart"/>
          </w:tcPr>
          <w:p w14:paraId="4DA8994E" w14:textId="77777777" w:rsidR="0026583D" w:rsidRPr="0073509F" w:rsidRDefault="0026583D" w:rsidP="00743656"/>
        </w:tc>
      </w:tr>
      <w:tr w:rsidR="0026583D" w14:paraId="14F30A0B" w14:textId="77777777" w:rsidTr="0026583D">
        <w:tc>
          <w:tcPr>
            <w:tcW w:w="7425" w:type="dxa"/>
            <w:gridSpan w:val="3"/>
          </w:tcPr>
          <w:p w14:paraId="32476214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7" w:type="dxa"/>
            <w:vMerge/>
          </w:tcPr>
          <w:p w14:paraId="778A6FE1" w14:textId="77777777" w:rsidR="0026583D" w:rsidRPr="0073509F" w:rsidRDefault="0026583D" w:rsidP="00743656"/>
        </w:tc>
      </w:tr>
      <w:tr w:rsidR="0026583D" w14:paraId="29ECCC4A" w14:textId="77777777" w:rsidTr="0026583D">
        <w:tc>
          <w:tcPr>
            <w:tcW w:w="372" w:type="dxa"/>
          </w:tcPr>
          <w:p w14:paraId="649337B8" w14:textId="0B4F1B06" w:rsidR="0026583D" w:rsidRPr="0026583D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6.</w:t>
            </w:r>
          </w:p>
        </w:tc>
        <w:tc>
          <w:tcPr>
            <w:tcW w:w="7053" w:type="dxa"/>
            <w:gridSpan w:val="2"/>
          </w:tcPr>
          <w:p w14:paraId="4D48C07B" w14:textId="7E172EB5" w:rsidR="0026583D" w:rsidRPr="0026583D" w:rsidRDefault="00D47FBD" w:rsidP="00743656">
            <w:pPr>
              <w:rPr>
                <w:b/>
                <w:bCs/>
              </w:rPr>
            </w:pPr>
            <w:r w:rsidRPr="00D47FBD">
              <w:rPr>
                <w:b/>
                <w:bCs/>
              </w:rPr>
              <w:t>Počet modernizovaných učeben</w:t>
            </w:r>
          </w:p>
        </w:tc>
        <w:tc>
          <w:tcPr>
            <w:tcW w:w="1637" w:type="dxa"/>
            <w:vMerge w:val="restart"/>
          </w:tcPr>
          <w:p w14:paraId="7ECD6D73" w14:textId="3F30C6D5" w:rsidR="0026583D" w:rsidRPr="0073509F" w:rsidRDefault="0026583D" w:rsidP="00743656"/>
        </w:tc>
      </w:tr>
      <w:tr w:rsidR="0026583D" w14:paraId="6CC48F05" w14:textId="77777777" w:rsidTr="0026583D">
        <w:tc>
          <w:tcPr>
            <w:tcW w:w="7425" w:type="dxa"/>
            <w:gridSpan w:val="3"/>
          </w:tcPr>
          <w:p w14:paraId="7C6601EE" w14:textId="3DAF125F" w:rsidR="0026583D" w:rsidRPr="00D47FBD" w:rsidRDefault="0026583D" w:rsidP="00743656">
            <w:pPr>
              <w:rPr>
                <w:b/>
                <w:bCs/>
              </w:rPr>
            </w:pPr>
            <w:r w:rsidRPr="00D47FBD">
              <w:rPr>
                <w:i/>
                <w:iCs/>
              </w:rPr>
              <w:t>Popis plnění kritéria:</w:t>
            </w:r>
          </w:p>
        </w:tc>
        <w:tc>
          <w:tcPr>
            <w:tcW w:w="1637" w:type="dxa"/>
            <w:vMerge/>
          </w:tcPr>
          <w:p w14:paraId="7064F980" w14:textId="77777777" w:rsidR="0026583D" w:rsidRPr="0073509F" w:rsidRDefault="0026583D" w:rsidP="00743656"/>
        </w:tc>
      </w:tr>
      <w:tr w:rsidR="0026583D" w14:paraId="4CE2AF81" w14:textId="77777777" w:rsidTr="0026583D">
        <w:tc>
          <w:tcPr>
            <w:tcW w:w="396" w:type="dxa"/>
            <w:gridSpan w:val="2"/>
          </w:tcPr>
          <w:p w14:paraId="7ACAB01A" w14:textId="640821F9" w:rsidR="0026583D" w:rsidRPr="0026583D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7.</w:t>
            </w:r>
          </w:p>
        </w:tc>
        <w:tc>
          <w:tcPr>
            <w:tcW w:w="7029" w:type="dxa"/>
          </w:tcPr>
          <w:p w14:paraId="25938476" w14:textId="1F0C1569" w:rsidR="0026583D" w:rsidRPr="0026583D" w:rsidRDefault="00D47FBD" w:rsidP="00743656">
            <w:pPr>
              <w:rPr>
                <w:b/>
                <w:bCs/>
              </w:rPr>
            </w:pPr>
            <w:r w:rsidRPr="00F07BA7">
              <w:rPr>
                <w:b/>
                <w:bCs/>
              </w:rPr>
              <w:t>Připravenost projekt</w:t>
            </w:r>
            <w:r>
              <w:rPr>
                <w:b/>
                <w:bCs/>
              </w:rPr>
              <w:t>ového záměru</w:t>
            </w:r>
          </w:p>
        </w:tc>
        <w:tc>
          <w:tcPr>
            <w:tcW w:w="1637" w:type="dxa"/>
            <w:vMerge w:val="restart"/>
          </w:tcPr>
          <w:p w14:paraId="4CD2C52A" w14:textId="40981612" w:rsidR="0026583D" w:rsidRPr="0073509F" w:rsidRDefault="0026583D" w:rsidP="00743656"/>
        </w:tc>
      </w:tr>
      <w:tr w:rsidR="0026583D" w14:paraId="43CFE662" w14:textId="77777777" w:rsidTr="0026583D">
        <w:tc>
          <w:tcPr>
            <w:tcW w:w="7425" w:type="dxa"/>
            <w:gridSpan w:val="3"/>
          </w:tcPr>
          <w:p w14:paraId="153DC03F" w14:textId="00609B43" w:rsidR="0026583D" w:rsidRPr="002D1248" w:rsidRDefault="0026583D" w:rsidP="00743656">
            <w:pPr>
              <w:rPr>
                <w:i/>
                <w:iCs/>
              </w:rPr>
            </w:pPr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7" w:type="dxa"/>
            <w:vMerge/>
          </w:tcPr>
          <w:p w14:paraId="7D04FFA2" w14:textId="77777777" w:rsidR="0026583D" w:rsidRPr="0073509F" w:rsidRDefault="0026583D" w:rsidP="00743656"/>
        </w:tc>
      </w:tr>
      <w:tr w:rsidR="0026583D" w14:paraId="05C5CC8E" w14:textId="77777777" w:rsidTr="0026583D">
        <w:tc>
          <w:tcPr>
            <w:tcW w:w="372" w:type="dxa"/>
          </w:tcPr>
          <w:p w14:paraId="60CB6E82" w14:textId="1B154036" w:rsidR="0026583D" w:rsidRPr="0026583D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8.</w:t>
            </w:r>
          </w:p>
        </w:tc>
        <w:tc>
          <w:tcPr>
            <w:tcW w:w="7053" w:type="dxa"/>
            <w:gridSpan w:val="2"/>
          </w:tcPr>
          <w:p w14:paraId="53DF80E4" w14:textId="183197F1" w:rsidR="0026583D" w:rsidRPr="0026583D" w:rsidRDefault="00D47FBD" w:rsidP="00743656">
            <w:pPr>
              <w:rPr>
                <w:b/>
                <w:bCs/>
              </w:rPr>
            </w:pPr>
            <w:r w:rsidRPr="00E428B9">
              <w:rPr>
                <w:b/>
                <w:bCs/>
              </w:rPr>
              <w:t>Termín předložení žádosti o platbu</w:t>
            </w:r>
          </w:p>
        </w:tc>
        <w:tc>
          <w:tcPr>
            <w:tcW w:w="1637" w:type="dxa"/>
            <w:vMerge w:val="restart"/>
          </w:tcPr>
          <w:p w14:paraId="775B5481" w14:textId="5A1E34E1" w:rsidR="0026583D" w:rsidRPr="0073509F" w:rsidRDefault="0026583D" w:rsidP="00743656"/>
        </w:tc>
      </w:tr>
      <w:tr w:rsidR="0026583D" w14:paraId="12DA6F13" w14:textId="77777777" w:rsidTr="0026583D">
        <w:tc>
          <w:tcPr>
            <w:tcW w:w="7425" w:type="dxa"/>
            <w:gridSpan w:val="3"/>
          </w:tcPr>
          <w:p w14:paraId="10452873" w14:textId="1530F72A" w:rsidR="0026583D" w:rsidRPr="002D1248" w:rsidRDefault="0026583D" w:rsidP="00743656">
            <w:pPr>
              <w:rPr>
                <w:i/>
                <w:iCs/>
              </w:rPr>
            </w:pPr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7" w:type="dxa"/>
            <w:vMerge/>
          </w:tcPr>
          <w:p w14:paraId="482D747B" w14:textId="77777777" w:rsidR="0026583D" w:rsidRPr="0073509F" w:rsidRDefault="0026583D" w:rsidP="00743656"/>
        </w:tc>
      </w:tr>
      <w:tr w:rsidR="0026583D" w14:paraId="26896C4E" w14:textId="77777777" w:rsidTr="0026583D">
        <w:tc>
          <w:tcPr>
            <w:tcW w:w="396" w:type="dxa"/>
            <w:gridSpan w:val="2"/>
            <w:shd w:val="clear" w:color="auto" w:fill="BFBFBF" w:themeFill="background1" w:themeFillShade="BF"/>
          </w:tcPr>
          <w:p w14:paraId="4AD512D9" w14:textId="77777777" w:rsidR="0026583D" w:rsidRDefault="0026583D" w:rsidP="00743656">
            <w:pPr>
              <w:rPr>
                <w:b/>
                <w:bCs/>
              </w:rPr>
            </w:pPr>
          </w:p>
        </w:tc>
        <w:tc>
          <w:tcPr>
            <w:tcW w:w="7029" w:type="dxa"/>
            <w:shd w:val="clear" w:color="auto" w:fill="BFBFBF" w:themeFill="background1" w:themeFillShade="BF"/>
          </w:tcPr>
          <w:p w14:paraId="6B40FA47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14:paraId="36CE61C4" w14:textId="77777777" w:rsidR="0026583D" w:rsidRPr="00221BFB" w:rsidRDefault="0026583D" w:rsidP="007436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610D11B6" w14:textId="77777777" w:rsidR="0026583D" w:rsidRPr="0026583D" w:rsidRDefault="0026583D" w:rsidP="0026583D"/>
    <w:p w14:paraId="40349951" w14:textId="0C10088A" w:rsidR="00191471" w:rsidRPr="00191471" w:rsidRDefault="00191471" w:rsidP="00191471">
      <w:pPr>
        <w:pStyle w:val="Nadpis1"/>
        <w:numPr>
          <w:ilvl w:val="0"/>
          <w:numId w:val="16"/>
        </w:numPr>
        <w:ind w:left="567" w:hanging="567"/>
        <w:rPr>
          <w:rFonts w:ascii="Arial" w:hAnsi="Arial" w:cs="Arial"/>
          <w:caps/>
          <w:sz w:val="26"/>
          <w:szCs w:val="26"/>
        </w:rPr>
      </w:pPr>
      <w:r w:rsidRPr="00191471">
        <w:rPr>
          <w:rFonts w:ascii="Arial" w:hAnsi="Arial" w:cs="Arial"/>
          <w:caps/>
          <w:sz w:val="26"/>
          <w:szCs w:val="26"/>
        </w:rPr>
        <w:lastRenderedPageBreak/>
        <w:t>PŘÍLOHY</w:t>
      </w:r>
    </w:p>
    <w:p w14:paraId="4274947A" w14:textId="77777777" w:rsidR="00191471" w:rsidRDefault="00191471" w:rsidP="00191471"/>
    <w:p w14:paraId="37C1A73F" w14:textId="77777777" w:rsidR="00D47FBD" w:rsidRDefault="00D47FBD" w:rsidP="00D47FBD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1AB364A6" w14:textId="6217790C" w:rsidR="00D47FBD" w:rsidRPr="00D47FBD" w:rsidRDefault="00D47FBD" w:rsidP="00D47FBD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 w:rsidRPr="00D47FBD">
        <w:rPr>
          <w:rFonts w:ascii="Arial" w:hAnsi="Arial" w:cs="Arial"/>
          <w:b/>
          <w:bCs/>
        </w:rPr>
        <w:t>Plná moc (pokud je relevantní)</w:t>
      </w:r>
    </w:p>
    <w:p w14:paraId="57B7A326" w14:textId="77777777" w:rsidR="00C811DE" w:rsidRPr="00C811DE" w:rsidRDefault="00C811DE" w:rsidP="00D11B77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r w:rsidRPr="00C811DE">
        <w:rPr>
          <w:rFonts w:ascii="Arial" w:hAnsi="Arial" w:cs="Arial"/>
          <w:b/>
          <w:bCs/>
        </w:rPr>
        <w:t>Technický výkres dotčeného stavebního záměru, pokud je relevantní</w:t>
      </w:r>
    </w:p>
    <w:p w14:paraId="54A17473" w14:textId="50E7626C" w:rsidR="00D11B77" w:rsidRDefault="00D11B77" w:rsidP="00D11B77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r w:rsidRPr="00FB29C0">
        <w:rPr>
          <w:rFonts w:ascii="Arial" w:hAnsi="Arial" w:cs="Arial"/>
          <w:b/>
          <w:bCs/>
        </w:rPr>
        <w:t>Podklady pro stanovení kategorií intervencí a kontrolu limitů</w:t>
      </w:r>
    </w:p>
    <w:p w14:paraId="355ABFCE" w14:textId="264BABF0" w:rsidR="00D11B77" w:rsidRPr="00D11B77" w:rsidRDefault="00D11B77" w:rsidP="00D11B77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 w:rsidRPr="00D11B77">
        <w:rPr>
          <w:rFonts w:ascii="Arial" w:hAnsi="Arial" w:cs="Arial"/>
          <w:b/>
          <w:bCs/>
        </w:rPr>
        <w:t xml:space="preserve">Stanovisko stavebního úřadu </w:t>
      </w:r>
      <w:r w:rsidRPr="00D11B77">
        <w:rPr>
          <w:rFonts w:ascii="Arial" w:hAnsi="Arial" w:cs="Arial"/>
        </w:rPr>
        <w:t>(pokud ho má žadatel k dispozici a nárokuje si příslušné bodové ohodnocení v rámci hodnocení kritéria č.7)</w:t>
      </w:r>
    </w:p>
    <w:p w14:paraId="597F25D5" w14:textId="2D190FF6" w:rsidR="00D11B77" w:rsidRPr="00D11B77" w:rsidRDefault="00D11B77" w:rsidP="00D11B7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FC52BA">
        <w:rPr>
          <w:rFonts w:ascii="Arial" w:hAnsi="Arial" w:cs="Arial"/>
          <w:b/>
          <w:bCs/>
        </w:rPr>
        <w:t>Žádost o stanovisko stavebního úřadu potřebné k legalizaci realizace projektu</w:t>
      </w:r>
      <w:r>
        <w:rPr>
          <w:rFonts w:ascii="Arial" w:hAnsi="Arial" w:cs="Arial"/>
          <w:b/>
          <w:bCs/>
        </w:rPr>
        <w:t xml:space="preserve"> potvrzené stavebním úřadem </w:t>
      </w:r>
      <w:r w:rsidRPr="00D11B77">
        <w:rPr>
          <w:rFonts w:ascii="Arial" w:hAnsi="Arial" w:cs="Arial"/>
        </w:rPr>
        <w:t>(pokud ho má žadatel k dispozici a nárokuje si příslušné bodové ohodnocení v rámci hodnocení kritéria č.7)</w:t>
      </w:r>
    </w:p>
    <w:p w14:paraId="18C2DBB0" w14:textId="48E3F8A6" w:rsidR="00D47FBD" w:rsidRDefault="00D47FBD" w:rsidP="00D47FBD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>
        <w:rPr>
          <w:rFonts w:ascii="Arial" w:hAnsi="Arial" w:cs="Arial"/>
        </w:rPr>
        <w:t>3.3.8</w:t>
      </w:r>
      <w:r w:rsidRPr="00F67A5A">
        <w:rPr>
          <w:rFonts w:ascii="Arial" w:hAnsi="Arial" w:cs="Arial"/>
        </w:rPr>
        <w:t xml:space="preserve"> Povinné přílohy k žádosti o podporu Specifických pravidel pro žadatele a příjemce </w:t>
      </w:r>
      <w:r>
        <w:rPr>
          <w:rFonts w:ascii="Arial" w:hAnsi="Arial" w:cs="Arial"/>
        </w:rPr>
        <w:t>48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VZDĚLÁVÁNÍ 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7FBD" w:rsidRPr="003E53D1" w14:paraId="4CE6579D" w14:textId="77777777" w:rsidTr="00743656">
        <w:trPr>
          <w:trHeight w:val="488"/>
        </w:trPr>
        <w:tc>
          <w:tcPr>
            <w:tcW w:w="4531" w:type="dxa"/>
          </w:tcPr>
          <w:p w14:paraId="06729BE6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75D3796E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149A4010" w14:textId="77777777" w:rsidTr="00743656">
        <w:trPr>
          <w:trHeight w:val="488"/>
        </w:trPr>
        <w:tc>
          <w:tcPr>
            <w:tcW w:w="4531" w:type="dxa"/>
          </w:tcPr>
          <w:p w14:paraId="3BBBF62E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34E01BE0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E1141F" w:rsidRPr="003E53D1" w14:paraId="23C12882" w14:textId="77777777" w:rsidTr="00743656">
        <w:trPr>
          <w:trHeight w:val="488"/>
        </w:trPr>
        <w:tc>
          <w:tcPr>
            <w:tcW w:w="4531" w:type="dxa"/>
          </w:tcPr>
          <w:p w14:paraId="41E0036D" w14:textId="77777777" w:rsidR="00E1141F" w:rsidRPr="00E1141F" w:rsidRDefault="00E1141F" w:rsidP="00E114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1141F">
              <w:rPr>
                <w:rFonts w:ascii="Arial" w:hAnsi="Arial" w:cs="Arial"/>
                <w:b/>
                <w:bCs/>
                <w:color w:val="000000"/>
              </w:rPr>
              <w:t xml:space="preserve">Doklady k právní subjektivitě žadatele </w:t>
            </w:r>
          </w:p>
          <w:p w14:paraId="10A7126E" w14:textId="77777777" w:rsidR="00E1141F" w:rsidRPr="00B74064" w:rsidRDefault="00E1141F" w:rsidP="007436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747ABD68" w14:textId="77777777" w:rsidR="00E1141F" w:rsidRPr="003E53D1" w:rsidRDefault="00E1141F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4B40C691" w14:textId="77777777" w:rsidTr="00743656">
        <w:trPr>
          <w:trHeight w:val="424"/>
        </w:trPr>
        <w:tc>
          <w:tcPr>
            <w:tcW w:w="4531" w:type="dxa"/>
          </w:tcPr>
          <w:p w14:paraId="7C985790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7B642087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02A7ADC3" w14:textId="77777777" w:rsidTr="00743656">
        <w:trPr>
          <w:trHeight w:val="807"/>
        </w:trPr>
        <w:tc>
          <w:tcPr>
            <w:tcW w:w="4531" w:type="dxa"/>
            <w:shd w:val="clear" w:color="auto" w:fill="auto"/>
          </w:tcPr>
          <w:p w14:paraId="0F0E7555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  <w:shd w:val="clear" w:color="auto" w:fill="auto"/>
          </w:tcPr>
          <w:p w14:paraId="38B7EA63" w14:textId="77777777" w:rsidR="00D47FBD" w:rsidRPr="00887CCF" w:rsidRDefault="00D47FBD" w:rsidP="00743656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D47FBD" w:rsidRPr="003E53D1" w14:paraId="690DD0AD" w14:textId="77777777" w:rsidTr="00743656">
        <w:trPr>
          <w:trHeight w:val="563"/>
        </w:trPr>
        <w:tc>
          <w:tcPr>
            <w:tcW w:w="4531" w:type="dxa"/>
            <w:shd w:val="clear" w:color="auto" w:fill="auto"/>
          </w:tcPr>
          <w:p w14:paraId="75C1C47D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  <w:shd w:val="clear" w:color="auto" w:fill="auto"/>
          </w:tcPr>
          <w:p w14:paraId="259BE786" w14:textId="77777777" w:rsidR="00D47FBD" w:rsidRPr="00887CCF" w:rsidRDefault="00D47FBD" w:rsidP="00743656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7FBD" w:rsidRPr="003E53D1" w14:paraId="34D46B46" w14:textId="77777777" w:rsidTr="00743656">
        <w:trPr>
          <w:trHeight w:val="587"/>
        </w:trPr>
        <w:tc>
          <w:tcPr>
            <w:tcW w:w="4531" w:type="dxa"/>
            <w:shd w:val="clear" w:color="auto" w:fill="auto"/>
          </w:tcPr>
          <w:p w14:paraId="520B643F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  <w:shd w:val="clear" w:color="auto" w:fill="auto"/>
          </w:tcPr>
          <w:p w14:paraId="1A11B834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2EB3DD14" w14:textId="77777777" w:rsidTr="00743656">
        <w:trPr>
          <w:trHeight w:val="587"/>
        </w:trPr>
        <w:tc>
          <w:tcPr>
            <w:tcW w:w="4531" w:type="dxa"/>
            <w:shd w:val="clear" w:color="auto" w:fill="auto"/>
          </w:tcPr>
          <w:p w14:paraId="542421BD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2F2A2D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7171C401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34795B64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4CF9778A" w14:textId="77777777" w:rsidTr="00743656">
        <w:trPr>
          <w:trHeight w:val="547"/>
        </w:trPr>
        <w:tc>
          <w:tcPr>
            <w:tcW w:w="4531" w:type="dxa"/>
            <w:shd w:val="clear" w:color="auto" w:fill="auto"/>
          </w:tcPr>
          <w:p w14:paraId="45350243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  <w:shd w:val="clear" w:color="auto" w:fill="auto"/>
          </w:tcPr>
          <w:p w14:paraId="1DA48E72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7FBD" w:rsidRPr="003E53D1" w14:paraId="4C2D48C3" w14:textId="77777777" w:rsidTr="00743656">
        <w:trPr>
          <w:trHeight w:val="408"/>
        </w:trPr>
        <w:tc>
          <w:tcPr>
            <w:tcW w:w="4531" w:type="dxa"/>
            <w:shd w:val="clear" w:color="auto" w:fill="auto"/>
          </w:tcPr>
          <w:p w14:paraId="196BD7F4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  <w:shd w:val="clear" w:color="auto" w:fill="auto"/>
          </w:tcPr>
          <w:p w14:paraId="594877EB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32D7CEBC" w14:textId="77777777" w:rsidTr="00743656">
        <w:trPr>
          <w:trHeight w:val="556"/>
        </w:trPr>
        <w:tc>
          <w:tcPr>
            <w:tcW w:w="4531" w:type="dxa"/>
            <w:shd w:val="clear" w:color="auto" w:fill="auto"/>
          </w:tcPr>
          <w:p w14:paraId="21511D4B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  <w:shd w:val="clear" w:color="auto" w:fill="auto"/>
          </w:tcPr>
          <w:p w14:paraId="3FDD9632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227DCDF4" w14:textId="77777777" w:rsidTr="00743656">
        <w:trPr>
          <w:trHeight w:val="304"/>
        </w:trPr>
        <w:tc>
          <w:tcPr>
            <w:tcW w:w="4531" w:type="dxa"/>
            <w:shd w:val="clear" w:color="auto" w:fill="auto"/>
          </w:tcPr>
          <w:p w14:paraId="1C22E295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  <w:shd w:val="clear" w:color="auto" w:fill="auto"/>
          </w:tcPr>
          <w:p w14:paraId="015B3145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E1141F" w:rsidRPr="003E53D1" w14:paraId="2A248664" w14:textId="77777777" w:rsidTr="00743656">
        <w:trPr>
          <w:trHeight w:val="304"/>
        </w:trPr>
        <w:tc>
          <w:tcPr>
            <w:tcW w:w="4531" w:type="dxa"/>
            <w:shd w:val="clear" w:color="auto" w:fill="auto"/>
          </w:tcPr>
          <w:p w14:paraId="14F6F2E5" w14:textId="77777777" w:rsidR="00E1141F" w:rsidRPr="00E1141F" w:rsidRDefault="00E1141F" w:rsidP="00E114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1141F">
              <w:rPr>
                <w:rFonts w:ascii="Arial" w:hAnsi="Arial" w:cs="Arial"/>
                <w:b/>
                <w:bCs/>
              </w:rPr>
              <w:t xml:space="preserve">Průkaz energetické náročnosti budovy (PENB) </w:t>
            </w:r>
          </w:p>
          <w:p w14:paraId="1E1EBC90" w14:textId="77777777" w:rsidR="00E1141F" w:rsidRPr="00887CCF" w:rsidRDefault="00E1141F" w:rsidP="007436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1C34A181" w14:textId="77777777" w:rsidR="00E1141F" w:rsidRPr="003E53D1" w:rsidRDefault="00E1141F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5A292B8C" w14:textId="77777777" w:rsidTr="00743656">
        <w:trPr>
          <w:trHeight w:val="408"/>
        </w:trPr>
        <w:tc>
          <w:tcPr>
            <w:tcW w:w="4531" w:type="dxa"/>
            <w:shd w:val="clear" w:color="auto" w:fill="auto"/>
          </w:tcPr>
          <w:p w14:paraId="4F52D1B9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Výpis z Evidence skutečných majitelů</w:t>
            </w:r>
          </w:p>
        </w:tc>
        <w:tc>
          <w:tcPr>
            <w:tcW w:w="4531" w:type="dxa"/>
            <w:shd w:val="clear" w:color="auto" w:fill="auto"/>
          </w:tcPr>
          <w:p w14:paraId="37448182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08FA32A6" w14:textId="77777777" w:rsidTr="00743656">
        <w:trPr>
          <w:trHeight w:val="932"/>
        </w:trPr>
        <w:tc>
          <w:tcPr>
            <w:tcW w:w="4531" w:type="dxa"/>
          </w:tcPr>
          <w:p w14:paraId="674F0496" w14:textId="77777777" w:rsidR="00D47FBD" w:rsidRPr="00520B9A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D6FEDCB" w14:textId="77777777" w:rsidR="00D47FBD" w:rsidRPr="00520B9A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2A0275E4" w14:textId="77777777" w:rsidR="00D47FBD" w:rsidRPr="00B74064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B7169F2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</w:tbl>
    <w:p w14:paraId="0175B398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1B7784EB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5332F5C6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650BA06E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0A1688E9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1D8F0A2B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1385DDF4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11A09450" w14:textId="77777777" w:rsidR="00D47FBD" w:rsidRPr="004B4828" w:rsidRDefault="00D47FBD" w:rsidP="00D47FBD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58667D27" w14:textId="77777777" w:rsidR="00D47FBD" w:rsidRPr="00E37D99" w:rsidRDefault="00D47FBD" w:rsidP="00D47FBD"/>
    <w:p w14:paraId="0CDC2337" w14:textId="77777777" w:rsidR="00D47FBD" w:rsidRPr="00191471" w:rsidRDefault="00D47FBD" w:rsidP="00191471"/>
    <w:p w14:paraId="1B093FA1" w14:textId="4CDAC294" w:rsidR="00296BFC" w:rsidRDefault="00296BFC" w:rsidP="00296BFC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</w:p>
    <w:sectPr w:rsidR="00296BFC" w:rsidSect="00732258">
      <w:headerReference w:type="even" r:id="rId16"/>
      <w:head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50F5" w14:textId="77777777" w:rsidR="00672AEC" w:rsidRDefault="00672AEC" w:rsidP="00634381">
      <w:pPr>
        <w:spacing w:after="0" w:line="240" w:lineRule="auto"/>
      </w:pPr>
      <w:r>
        <w:separator/>
      </w:r>
    </w:p>
  </w:endnote>
  <w:endnote w:type="continuationSeparator" w:id="0">
    <w:p w14:paraId="16054C10" w14:textId="77777777" w:rsidR="00672AEC" w:rsidRDefault="00672AEC" w:rsidP="00634381">
      <w:pPr>
        <w:spacing w:after="0" w:line="240" w:lineRule="auto"/>
      </w:pPr>
      <w:r>
        <w:continuationSeparator/>
      </w:r>
    </w:p>
  </w:endnote>
  <w:endnote w:type="continuationNotice" w:id="1">
    <w:p w14:paraId="14AB6844" w14:textId="77777777" w:rsidR="00672AEC" w:rsidRDefault="00672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72154"/>
      <w:docPartObj>
        <w:docPartGallery w:val="Page Numbers (Bottom of Page)"/>
        <w:docPartUnique/>
      </w:docPartObj>
    </w:sdtPr>
    <w:sdtEndPr/>
    <w:sdtContent>
      <w:p w14:paraId="37B4EDD1" w14:textId="77777777" w:rsidR="00CF1904" w:rsidRDefault="00CF19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3143EC6" w14:textId="77777777" w:rsidR="00CF1904" w:rsidRDefault="00CF1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E8F6" w14:textId="77777777" w:rsidR="00672AEC" w:rsidRDefault="00672AEC" w:rsidP="00634381">
      <w:pPr>
        <w:spacing w:after="0" w:line="240" w:lineRule="auto"/>
      </w:pPr>
      <w:r>
        <w:separator/>
      </w:r>
    </w:p>
  </w:footnote>
  <w:footnote w:type="continuationSeparator" w:id="0">
    <w:p w14:paraId="474A5236" w14:textId="77777777" w:rsidR="00672AEC" w:rsidRDefault="00672AEC" w:rsidP="00634381">
      <w:pPr>
        <w:spacing w:after="0" w:line="240" w:lineRule="auto"/>
      </w:pPr>
      <w:r>
        <w:continuationSeparator/>
      </w:r>
    </w:p>
  </w:footnote>
  <w:footnote w:type="continuationNotice" w:id="1">
    <w:p w14:paraId="1480DC60" w14:textId="77777777" w:rsidR="00672AEC" w:rsidRDefault="00672AEC">
      <w:pPr>
        <w:spacing w:after="0" w:line="240" w:lineRule="auto"/>
      </w:pPr>
    </w:p>
  </w:footnote>
  <w:footnote w:id="2">
    <w:p w14:paraId="22CF78A7" w14:textId="185E79D1" w:rsidR="00672AEC" w:rsidRDefault="00672AEC" w:rsidP="00E366BE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>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90AC" w14:textId="77777777" w:rsidR="00CF1904" w:rsidRDefault="00CF1904" w:rsidP="008A17FD">
    <w:pPr>
      <w:pStyle w:val="Zhlav"/>
      <w:jc w:val="center"/>
    </w:pPr>
  </w:p>
  <w:p w14:paraId="58ACE216" w14:textId="77777777" w:rsidR="00CF1904" w:rsidRDefault="00CF1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2784" w14:textId="77777777" w:rsidR="00CF1904" w:rsidRDefault="00CF1904">
    <w:pPr>
      <w:pStyle w:val="Zhlav"/>
    </w:pPr>
    <w:r>
      <w:rPr>
        <w:noProof/>
        <w:lang w:eastAsia="cs-CZ"/>
      </w:rPr>
      <w:drawing>
        <wp:inline distT="0" distB="0" distL="0" distR="0" wp14:anchorId="43C80132" wp14:editId="6AE2A5F1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449A" w14:textId="4461CABE" w:rsidR="00672AEC" w:rsidRDefault="00672AE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FBBC" w14:textId="76ABC2CC" w:rsidR="00672AEC" w:rsidRDefault="00672AE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37F" w14:textId="079D9B77" w:rsidR="00672AEC" w:rsidRDefault="00672AEC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3345"/>
    <w:multiLevelType w:val="hybridMultilevel"/>
    <w:tmpl w:val="94B4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03B8C"/>
    <w:multiLevelType w:val="hybridMultilevel"/>
    <w:tmpl w:val="E19836F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7753">
    <w:abstractNumId w:val="13"/>
  </w:num>
  <w:num w:numId="2" w16cid:durableId="490875692">
    <w:abstractNumId w:val="3"/>
  </w:num>
  <w:num w:numId="3" w16cid:durableId="387532348">
    <w:abstractNumId w:val="11"/>
  </w:num>
  <w:num w:numId="4" w16cid:durableId="676736910">
    <w:abstractNumId w:val="5"/>
  </w:num>
  <w:num w:numId="5" w16cid:durableId="2018575752">
    <w:abstractNumId w:val="0"/>
  </w:num>
  <w:num w:numId="6" w16cid:durableId="1803503713">
    <w:abstractNumId w:val="12"/>
  </w:num>
  <w:num w:numId="7" w16cid:durableId="1898936275">
    <w:abstractNumId w:val="7"/>
  </w:num>
  <w:num w:numId="8" w16cid:durableId="1581400928">
    <w:abstractNumId w:val="8"/>
  </w:num>
  <w:num w:numId="9" w16cid:durableId="1008295401">
    <w:abstractNumId w:val="2"/>
  </w:num>
  <w:num w:numId="10" w16cid:durableId="32582154">
    <w:abstractNumId w:val="9"/>
  </w:num>
  <w:num w:numId="11" w16cid:durableId="727531555">
    <w:abstractNumId w:val="10"/>
  </w:num>
  <w:num w:numId="12" w16cid:durableId="381909889">
    <w:abstractNumId w:val="1"/>
  </w:num>
  <w:num w:numId="13" w16cid:durableId="491877880">
    <w:abstractNumId w:val="4"/>
  </w:num>
  <w:num w:numId="14" w16cid:durableId="200286916">
    <w:abstractNumId w:val="14"/>
  </w:num>
  <w:num w:numId="15" w16cid:durableId="343899279">
    <w:abstractNumId w:val="6"/>
  </w:num>
  <w:num w:numId="16" w16cid:durableId="22152174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10F2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471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583D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8C8"/>
    <w:rsid w:val="00891A0B"/>
    <w:rsid w:val="008924F1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4C4"/>
    <w:rsid w:val="00900F86"/>
    <w:rsid w:val="009021D4"/>
    <w:rsid w:val="0090343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1F7E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9DC"/>
    <w:rsid w:val="00BA743F"/>
    <w:rsid w:val="00BB02CB"/>
    <w:rsid w:val="00BB3F6E"/>
    <w:rsid w:val="00BB5E7E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5581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386"/>
    <w:rsid w:val="00C6628F"/>
    <w:rsid w:val="00C7212D"/>
    <w:rsid w:val="00C74580"/>
    <w:rsid w:val="00C74D24"/>
    <w:rsid w:val="00C75029"/>
    <w:rsid w:val="00C75F21"/>
    <w:rsid w:val="00C769F8"/>
    <w:rsid w:val="00C811DE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3F75"/>
    <w:rsid w:val="00CC7690"/>
    <w:rsid w:val="00CD13E2"/>
    <w:rsid w:val="00CD27D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904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11B77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020"/>
    <w:rsid w:val="00D41108"/>
    <w:rsid w:val="00D41461"/>
    <w:rsid w:val="00D43913"/>
    <w:rsid w:val="00D44CA4"/>
    <w:rsid w:val="00D47FBD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B6970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11F8"/>
    <w:rsid w:val="00DE2E3C"/>
    <w:rsid w:val="00DF4173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41F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2FD4"/>
    <w:rsid w:val="00E7348C"/>
    <w:rsid w:val="00E74589"/>
    <w:rsid w:val="00E74B55"/>
    <w:rsid w:val="00E75022"/>
    <w:rsid w:val="00E7639B"/>
    <w:rsid w:val="00E77220"/>
    <w:rsid w:val="00E80571"/>
    <w:rsid w:val="00E811D3"/>
    <w:rsid w:val="00E81A1F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97E"/>
    <w:rsid w:val="00E96FB5"/>
    <w:rsid w:val="00E974F4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D1A"/>
    <w:rsid w:val="00F20EED"/>
    <w:rsid w:val="00F21DFC"/>
    <w:rsid w:val="00F22B35"/>
    <w:rsid w:val="00F24FE1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26A"/>
    <w:rsid w:val="00F634EA"/>
    <w:rsid w:val="00F639A9"/>
    <w:rsid w:val="00F647FA"/>
    <w:rsid w:val="00F656A3"/>
    <w:rsid w:val="00F67944"/>
    <w:rsid w:val="00F708C0"/>
    <w:rsid w:val="00F70BB4"/>
    <w:rsid w:val="00F7196A"/>
    <w:rsid w:val="00F72ED5"/>
    <w:rsid w:val="00F73311"/>
    <w:rsid w:val="00F739EF"/>
    <w:rsid w:val="00F74203"/>
    <w:rsid w:val="00F76424"/>
    <w:rsid w:val="00F827B6"/>
    <w:rsid w:val="00F85978"/>
    <w:rsid w:val="00F85DF9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F79"/>
    <w:rsid w:val="00FB3F61"/>
    <w:rsid w:val="00FB613E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du.cz/digitalizujeme/standard-konektivity-skol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mr.gov.cz/cs/microsites/uzemni-dimenze/regionalni-rozvoj/map-kap/strategicke-ramce-map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documentManagement/types"/>
    <ds:schemaRef ds:uri="840fe389-5872-4bf2-a830-3039eb929e1c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7e8bfa88-bbaf-444c-955e-bd4b3d7f5f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2455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MAS Poličsko</cp:lastModifiedBy>
  <cp:revision>11</cp:revision>
  <cp:lastPrinted>2022-11-15T11:08:00Z</cp:lastPrinted>
  <dcterms:created xsi:type="dcterms:W3CDTF">2023-11-23T10:31:00Z</dcterms:created>
  <dcterms:modified xsi:type="dcterms:W3CDTF">2023-12-06T12:44:00Z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