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5CE" w:rsidRDefault="002475CE" w:rsidP="002475CE">
      <w:pPr>
        <w:pStyle w:val="Default"/>
        <w:rPr>
          <w:b/>
          <w:bCs/>
          <w:sz w:val="22"/>
          <w:szCs w:val="22"/>
        </w:rPr>
      </w:pPr>
    </w:p>
    <w:p w:rsidR="002475CE" w:rsidRDefault="002475CE" w:rsidP="002475CE">
      <w:pPr>
        <w:pStyle w:val="Default"/>
        <w:jc w:val="center"/>
        <w:rPr>
          <w:b/>
          <w:bCs/>
          <w:sz w:val="22"/>
          <w:szCs w:val="22"/>
        </w:rPr>
      </w:pPr>
      <w:r>
        <w:rPr>
          <w:b/>
          <w:bCs/>
          <w:sz w:val="22"/>
          <w:szCs w:val="22"/>
        </w:rPr>
        <w:t xml:space="preserve">ETICKÝ KODEX HODNOTITELE </w:t>
      </w:r>
      <w:r w:rsidR="00142FC4">
        <w:rPr>
          <w:b/>
          <w:bCs/>
          <w:sz w:val="22"/>
          <w:szCs w:val="22"/>
        </w:rPr>
        <w:t xml:space="preserve"> </w:t>
      </w:r>
      <w:r>
        <w:rPr>
          <w:b/>
          <w:bCs/>
          <w:sz w:val="22"/>
          <w:szCs w:val="22"/>
        </w:rPr>
        <w:t>PROJEKTŮ CLLD V RÁMCI PO OP Z</w:t>
      </w:r>
    </w:p>
    <w:p w:rsidR="002475CE" w:rsidRDefault="002475CE" w:rsidP="002475CE">
      <w:pPr>
        <w:pStyle w:val="Default"/>
        <w:rPr>
          <w:b/>
          <w:bCs/>
          <w:sz w:val="22"/>
          <w:szCs w:val="22"/>
        </w:rPr>
      </w:pPr>
    </w:p>
    <w:p w:rsidR="002475CE" w:rsidRDefault="002475CE" w:rsidP="002475CE">
      <w:pPr>
        <w:pStyle w:val="Default"/>
        <w:rPr>
          <w:b/>
          <w:bCs/>
          <w:sz w:val="22"/>
          <w:szCs w:val="22"/>
        </w:rPr>
      </w:pPr>
    </w:p>
    <w:p w:rsidR="002475CE" w:rsidRDefault="002475CE" w:rsidP="002475CE">
      <w:pPr>
        <w:pStyle w:val="Default"/>
        <w:rPr>
          <w:sz w:val="22"/>
          <w:szCs w:val="22"/>
        </w:rPr>
      </w:pPr>
      <w:r>
        <w:rPr>
          <w:b/>
          <w:bCs/>
          <w:sz w:val="22"/>
          <w:szCs w:val="22"/>
        </w:rPr>
        <w:t>Etický kodex osoby podílející se na hodnocení či výběru žádostí o podporu z OPZ předložených na základě výzvy Místní akční skupiny POLIČSKO z.s.</w:t>
      </w:r>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Já, jakožto osoba zapojená do hodnocení a výběru (dále jen „hodnotitel/hodnotitelka“) žádostí o podporu z Operačního programu Zaměstnanost (dále jen „OPZ“), přijímám následující ustanovení (dále také „Etický kodex“). </w:t>
      </w:r>
    </w:p>
    <w:p w:rsidR="002475CE" w:rsidRDefault="002475CE" w:rsidP="002475CE">
      <w:pPr>
        <w:pStyle w:val="Default"/>
        <w:rPr>
          <w:sz w:val="22"/>
          <w:szCs w:val="22"/>
        </w:rPr>
      </w:pPr>
    </w:p>
    <w:p w:rsidR="002475CE" w:rsidRDefault="002475CE" w:rsidP="002475CE">
      <w:pPr>
        <w:pStyle w:val="Default"/>
        <w:numPr>
          <w:ilvl w:val="0"/>
          <w:numId w:val="2"/>
        </w:numPr>
        <w:spacing w:after="17"/>
        <w:rPr>
          <w:sz w:val="22"/>
          <w:szCs w:val="22"/>
        </w:rPr>
      </w:pPr>
      <w:r>
        <w:rPr>
          <w:sz w:val="22"/>
          <w:szCs w:val="22"/>
        </w:rPr>
        <w:t xml:space="preserve">Hodnotitel/hodnotitelka se zdrží takového jednání, které by vedlo ke střetu veřejného zájmu s jeho/jejím zájmem osobním; tj.: jedná </w:t>
      </w:r>
      <w:proofErr w:type="spellStart"/>
      <w:r>
        <w:rPr>
          <w:sz w:val="22"/>
          <w:szCs w:val="22"/>
        </w:rPr>
        <w:t>nepodjatě</w:t>
      </w:r>
      <w:proofErr w:type="spellEnd"/>
      <w:r>
        <w:rPr>
          <w:sz w:val="22"/>
          <w:szCs w:val="22"/>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 </w:t>
      </w:r>
    </w:p>
    <w:p w:rsidR="002475CE" w:rsidRDefault="002475CE" w:rsidP="002475CE">
      <w:pPr>
        <w:pStyle w:val="Default"/>
        <w:numPr>
          <w:ilvl w:val="0"/>
          <w:numId w:val="2"/>
        </w:numPr>
        <w:spacing w:after="17"/>
        <w:rPr>
          <w:sz w:val="22"/>
          <w:szCs w:val="22"/>
        </w:rPr>
      </w:pPr>
      <w:r>
        <w:rPr>
          <w:sz w:val="22"/>
          <w:szCs w:val="22"/>
        </w:rPr>
        <w:t xml:space="preserve">Hodnotitel/hodnotitelka nevyužívá informace související s jeho/její činností v rámci implementace OPZ pro svůj osobní zájem či v zájmu třetí osoby. Hodnotitel/hodnotitel musí zachovat mlčenlivost o všech okolnostech, o kterých se v průběhu výkonu hodnocení dozvěděl/a. </w:t>
      </w:r>
    </w:p>
    <w:p w:rsidR="002475CE" w:rsidRDefault="002475CE" w:rsidP="002475CE">
      <w:pPr>
        <w:pStyle w:val="Default"/>
        <w:numPr>
          <w:ilvl w:val="0"/>
          <w:numId w:val="2"/>
        </w:numPr>
        <w:spacing w:after="17"/>
        <w:rPr>
          <w:sz w:val="22"/>
          <w:szCs w:val="22"/>
        </w:rPr>
      </w:pPr>
      <w:r>
        <w:rPr>
          <w:sz w:val="22"/>
          <w:szCs w:val="22"/>
        </w:rPr>
        <w:t xml:space="preserve">V případě, že má hodnotitel/hodnotitelka osobní zájem na projektu, kterým se má zabývat, oznámí tuto skutečnost místní akční skupině a na hodnocení se nepodílí. </w:t>
      </w:r>
    </w:p>
    <w:p w:rsidR="002475CE" w:rsidRDefault="002475CE" w:rsidP="002475CE">
      <w:pPr>
        <w:pStyle w:val="Default"/>
        <w:numPr>
          <w:ilvl w:val="0"/>
          <w:numId w:val="2"/>
        </w:numPr>
        <w:rPr>
          <w:sz w:val="22"/>
          <w:szCs w:val="22"/>
        </w:rPr>
      </w:pPr>
      <w:r>
        <w:rPr>
          <w:sz w:val="22"/>
          <w:szCs w:val="22"/>
        </w:rPr>
        <w:t xml:space="preserve">V případech, kdy je hodnotitel/hodnotitelka předkladatelem či zpracovatelem žádosti o podporu nebo se na zpracování podílel/podílela, nebo ho/ji s předkladatelem či zpracovatelem pojí blízký vztah rodinný, citový či ekonomický, oznámí tuto skutečnost neprodleně místní akční skupině a nebude se žádným způsobem podílet na hodnocení projektu ani nebude zasahovat do jednání týkající se tohoto projektu či jej jakýmkoliv způsobem ovlivňovat. </w:t>
      </w:r>
    </w:p>
    <w:p w:rsidR="002475CE" w:rsidRDefault="002475CE" w:rsidP="002475CE">
      <w:pPr>
        <w:pStyle w:val="Default"/>
        <w:rPr>
          <w:sz w:val="22"/>
          <w:szCs w:val="22"/>
        </w:rPr>
      </w:pPr>
    </w:p>
    <w:p w:rsidR="002475CE" w:rsidRDefault="002475CE" w:rsidP="002475CE">
      <w:pPr>
        <w:pStyle w:val="Default"/>
        <w:rPr>
          <w:sz w:val="22"/>
          <w:szCs w:val="22"/>
        </w:rPr>
      </w:pPr>
      <w:r>
        <w:rPr>
          <w:b/>
          <w:bCs/>
          <w:sz w:val="22"/>
          <w:szCs w:val="22"/>
        </w:rPr>
        <w:t xml:space="preserve">Dary a výhody </w:t>
      </w:r>
    </w:p>
    <w:p w:rsidR="002475CE" w:rsidRDefault="002475CE" w:rsidP="002475CE">
      <w:pPr>
        <w:pStyle w:val="Default"/>
        <w:numPr>
          <w:ilvl w:val="0"/>
          <w:numId w:val="4"/>
        </w:numPr>
        <w:spacing w:after="14"/>
        <w:rPr>
          <w:sz w:val="22"/>
          <w:szCs w:val="22"/>
        </w:rPr>
      </w:pPr>
      <w:r>
        <w:rPr>
          <w:sz w:val="22"/>
          <w:szCs w:val="22"/>
        </w:rPr>
        <w:t xml:space="preserve">Hodnotitel/hodnotitelka nevyžaduje ani nepřijímá dary, úsluhy, laskavosti, ani žádná jiná zvýhodnění, která by mohla ovlivnit rozhodování či narušit nestranný přístup. </w:t>
      </w:r>
    </w:p>
    <w:p w:rsidR="002475CE" w:rsidRDefault="002475CE" w:rsidP="002475CE">
      <w:pPr>
        <w:pStyle w:val="Default"/>
        <w:numPr>
          <w:ilvl w:val="0"/>
          <w:numId w:val="4"/>
        </w:numPr>
        <w:spacing w:after="14"/>
        <w:rPr>
          <w:sz w:val="22"/>
          <w:szCs w:val="22"/>
        </w:rPr>
      </w:pPr>
      <w:r>
        <w:rPr>
          <w:sz w:val="22"/>
          <w:szCs w:val="22"/>
        </w:rPr>
        <w:t xml:space="preserve">Hodnotitel/hodnotitelka nedovolí, aby se v souvislosti se svou činností dostal/dostala do postavení, ve kterém je zavázán/zavázána oplatit prokázanou laskavost, nebo které jej/ji činí přístupným nepatřičnému vlivu jiných osob. </w:t>
      </w:r>
    </w:p>
    <w:p w:rsidR="002475CE" w:rsidRDefault="002475CE" w:rsidP="002475CE">
      <w:pPr>
        <w:pStyle w:val="Default"/>
        <w:numPr>
          <w:ilvl w:val="0"/>
          <w:numId w:val="4"/>
        </w:numPr>
        <w:spacing w:after="14"/>
        <w:rPr>
          <w:sz w:val="22"/>
          <w:szCs w:val="22"/>
        </w:rPr>
      </w:pPr>
      <w:r>
        <w:rPr>
          <w:sz w:val="22"/>
          <w:szCs w:val="22"/>
        </w:rPr>
        <w:t xml:space="preserve">Hodnotitel/hodnotitelka nenabízí ani neposkytuje žádnou výhodu jakýmkoli způsobem spojenou s jeho/její činností. </w:t>
      </w:r>
    </w:p>
    <w:p w:rsidR="002475CE" w:rsidRDefault="002475CE" w:rsidP="002475CE">
      <w:pPr>
        <w:pStyle w:val="Default"/>
        <w:numPr>
          <w:ilvl w:val="0"/>
          <w:numId w:val="4"/>
        </w:numPr>
        <w:spacing w:after="14"/>
        <w:rPr>
          <w:sz w:val="22"/>
          <w:szCs w:val="22"/>
        </w:rPr>
      </w:pPr>
      <w:r>
        <w:rPr>
          <w:sz w:val="22"/>
          <w:szCs w:val="22"/>
        </w:rPr>
        <w:t xml:space="preserve">Při výkonu své činnosti hodnotitel/hodnotitelka neučiní anebo nenavrhne učinit úkony, které by ho /ji zvýhodnily v budoucím osobním nebo profesním životě. </w:t>
      </w:r>
    </w:p>
    <w:p w:rsidR="002475CE" w:rsidRDefault="002475CE" w:rsidP="002475CE">
      <w:pPr>
        <w:pStyle w:val="Default"/>
        <w:numPr>
          <w:ilvl w:val="0"/>
          <w:numId w:val="4"/>
        </w:numPr>
        <w:rPr>
          <w:sz w:val="22"/>
          <w:szCs w:val="22"/>
        </w:rPr>
      </w:pPr>
      <w:r>
        <w:rPr>
          <w:sz w:val="22"/>
          <w:szCs w:val="22"/>
        </w:rPr>
        <w:t xml:space="preserve">Pokud je hodnotiteli/hodnotitelce v souvislosti s jeho činností nabídnuta jakákoli výhoda, odmítne ji a o nabídnuté výhodě informuje místní akční skupinu. </w:t>
      </w:r>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Já, hodnotitel/hodnotitelka, čestně prohlašuji, že budu zachovávat veškeré principy uvedené v tomto Etickém kodexu, včetně principů nestrannosti, nepodjatosti a mlčenlivosti, které jsou do tohoto Etického kodexu zahrnuty. </w:t>
      </w:r>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Jméno a příjmení: </w:t>
      </w:r>
      <w:bookmarkStart w:id="0" w:name="_GoBack"/>
      <w:bookmarkEnd w:id="0"/>
    </w:p>
    <w:p w:rsidR="002475CE" w:rsidRDefault="002475CE" w:rsidP="002475CE">
      <w:pPr>
        <w:pStyle w:val="Default"/>
        <w:rPr>
          <w:sz w:val="22"/>
          <w:szCs w:val="22"/>
        </w:rPr>
      </w:pPr>
    </w:p>
    <w:p w:rsidR="002475CE" w:rsidRDefault="002475CE" w:rsidP="002475CE">
      <w:pPr>
        <w:pStyle w:val="Default"/>
        <w:rPr>
          <w:sz w:val="22"/>
          <w:szCs w:val="22"/>
        </w:rPr>
      </w:pPr>
      <w:r>
        <w:rPr>
          <w:sz w:val="22"/>
          <w:szCs w:val="22"/>
        </w:rPr>
        <w:t xml:space="preserve">Datum podpisu: </w:t>
      </w:r>
    </w:p>
    <w:p w:rsidR="00F14AC5" w:rsidRDefault="002475CE" w:rsidP="002475CE">
      <w:pPr>
        <w:pStyle w:val="Default"/>
        <w:ind w:left="5664"/>
      </w:pPr>
      <w:r>
        <w:rPr>
          <w:sz w:val="22"/>
          <w:szCs w:val="22"/>
        </w:rPr>
        <w:t>………………………….…………. podpis</w:t>
      </w:r>
    </w:p>
    <w:sectPr w:rsidR="00F14AC5" w:rsidSect="00F14AC5">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565" w:rsidRDefault="00A51565" w:rsidP="002475CE">
      <w:pPr>
        <w:spacing w:after="0" w:line="240" w:lineRule="auto"/>
      </w:pPr>
      <w:r>
        <w:separator/>
      </w:r>
    </w:p>
  </w:endnote>
  <w:endnote w:type="continuationSeparator" w:id="0">
    <w:p w:rsidR="00A51565" w:rsidRDefault="00A51565" w:rsidP="00247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565" w:rsidRDefault="00A51565" w:rsidP="002475CE">
      <w:pPr>
        <w:spacing w:after="0" w:line="240" w:lineRule="auto"/>
      </w:pPr>
      <w:r>
        <w:separator/>
      </w:r>
    </w:p>
  </w:footnote>
  <w:footnote w:type="continuationSeparator" w:id="0">
    <w:p w:rsidR="00A51565" w:rsidRDefault="00A51565" w:rsidP="002475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CE" w:rsidRDefault="002475CE" w:rsidP="002475CE">
    <w:pPr>
      <w:pStyle w:val="Zhlav"/>
    </w:pPr>
    <w:r>
      <w:rPr>
        <w:noProof/>
        <w:lang w:eastAsia="cs-CZ"/>
      </w:rPr>
      <w:drawing>
        <wp:inline distT="0" distB="0" distL="0" distR="0">
          <wp:extent cx="2864485" cy="594995"/>
          <wp:effectExtent l="1905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V:\PUBLICITA\OBDOBÍ _2014+\VIZUALNI_IDENTITA\logo\OPZ_CB_cerne.jpg"/>
                  <pic:cNvPicPr>
                    <a:picLocks noChangeAspect="1" noChangeArrowheads="1"/>
                  </pic:cNvPicPr>
                </pic:nvPicPr>
                <pic:blipFill>
                  <a:blip r:embed="rId1"/>
                  <a:srcRect/>
                  <a:stretch>
                    <a:fillRect/>
                  </a:stretch>
                </pic:blipFill>
                <pic:spPr bwMode="auto">
                  <a:xfrm>
                    <a:off x="0" y="0"/>
                    <a:ext cx="2864485" cy="594995"/>
                  </a:xfrm>
                  <a:prstGeom prst="rect">
                    <a:avLst/>
                  </a:prstGeom>
                  <a:noFill/>
                  <a:ln w="9525">
                    <a:noFill/>
                    <a:miter lim="800000"/>
                    <a:headEnd/>
                    <a:tailEnd/>
                  </a:ln>
                </pic:spPr>
              </pic:pic>
            </a:graphicData>
          </a:graphic>
        </wp:inline>
      </w:drawing>
    </w:r>
    <w:r>
      <w:t xml:space="preserve"> </w:t>
    </w:r>
    <w:r>
      <w:tab/>
      <w:t xml:space="preserve">   </w:t>
    </w:r>
    <w:r w:rsidRPr="002475CE">
      <w:rPr>
        <w:noProof/>
        <w:lang w:eastAsia="cs-CZ"/>
      </w:rPr>
      <w:drawing>
        <wp:inline distT="0" distB="0" distL="0" distR="0">
          <wp:extent cx="854687" cy="705079"/>
          <wp:effectExtent l="19050" t="0" r="2563" b="0"/>
          <wp:docPr id="7" name="Obrázek 4" descr="mas_zs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zs_cb.jpg"/>
                  <pic:cNvPicPr/>
                </pic:nvPicPr>
                <pic:blipFill>
                  <a:blip r:embed="rId2"/>
                  <a:stretch>
                    <a:fillRect/>
                  </a:stretch>
                </pic:blipFill>
                <pic:spPr>
                  <a:xfrm>
                    <a:off x="0" y="0"/>
                    <a:ext cx="855420" cy="70568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B7C04"/>
    <w:multiLevelType w:val="hybridMultilevel"/>
    <w:tmpl w:val="11B003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8952BE"/>
    <w:multiLevelType w:val="hybridMultilevel"/>
    <w:tmpl w:val="2F846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2A92CC8"/>
    <w:multiLevelType w:val="hybridMultilevel"/>
    <w:tmpl w:val="D65ABF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899672D"/>
    <w:multiLevelType w:val="hybridMultilevel"/>
    <w:tmpl w:val="9454F6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2475CE"/>
    <w:rsid w:val="00142FC4"/>
    <w:rsid w:val="0020237C"/>
    <w:rsid w:val="002475CE"/>
    <w:rsid w:val="00251D86"/>
    <w:rsid w:val="009F6176"/>
    <w:rsid w:val="00A51565"/>
    <w:rsid w:val="00BF5E88"/>
    <w:rsid w:val="00DC6B64"/>
    <w:rsid w:val="00F14AC5"/>
    <w:rsid w:val="00F27DE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4AC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475CE"/>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2475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75CE"/>
    <w:rPr>
      <w:rFonts w:ascii="Tahoma" w:hAnsi="Tahoma" w:cs="Tahoma"/>
      <w:sz w:val="16"/>
      <w:szCs w:val="16"/>
    </w:rPr>
  </w:style>
  <w:style w:type="paragraph" w:styleId="Zhlav">
    <w:name w:val="header"/>
    <w:basedOn w:val="Normln"/>
    <w:link w:val="ZhlavChar"/>
    <w:uiPriority w:val="99"/>
    <w:semiHidden/>
    <w:unhideWhenUsed/>
    <w:rsid w:val="002475C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475CE"/>
  </w:style>
  <w:style w:type="paragraph" w:styleId="Zpat">
    <w:name w:val="footer"/>
    <w:basedOn w:val="Normln"/>
    <w:link w:val="ZpatChar"/>
    <w:uiPriority w:val="99"/>
    <w:semiHidden/>
    <w:unhideWhenUsed/>
    <w:rsid w:val="002475C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475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56AEF-3526-4409-AD0D-749081B8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2488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3</cp:revision>
  <dcterms:created xsi:type="dcterms:W3CDTF">2019-03-25T12:16:00Z</dcterms:created>
  <dcterms:modified xsi:type="dcterms:W3CDTF">2019-04-17T10:12:00Z</dcterms:modified>
</cp:coreProperties>
</file>