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6746"/>
        <w:gridCol w:w="15"/>
      </w:tblGrid>
      <w:tr w:rsidR="00C21957" w:rsidRPr="00C21957" w:rsidTr="00C21957">
        <w:trPr>
          <w:trHeight w:val="360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A9" w:rsidRDefault="009A6EA9" w:rsidP="00C21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Popis plnění preferenčních kritérií </w:t>
            </w:r>
          </w:p>
          <w:p w:rsidR="00C21957" w:rsidRPr="009A6EA9" w:rsidRDefault="009A6EA9" w:rsidP="00C21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cs-CZ"/>
              </w:rPr>
            </w:pPr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 xml:space="preserve">Příloha č. 2 MAS POLIČSKO z.s. – IROP – Bezpečnost dopravního </w:t>
            </w:r>
            <w:proofErr w:type="gramStart"/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>provozu - O</w:t>
            </w:r>
            <w:proofErr w:type="gramEnd"/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 xml:space="preserve"> CLLD 1 - II</w:t>
            </w:r>
            <w:r w:rsidR="0064419B">
              <w:rPr>
                <w:rFonts w:ascii="Calibri" w:eastAsia="Times New Roman" w:hAnsi="Calibri" w:cs="Calibri"/>
                <w:bCs/>
                <w:lang w:eastAsia="cs-CZ"/>
              </w:rPr>
              <w:t>I</w:t>
            </w:r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>.</w:t>
            </w:r>
          </w:p>
        </w:tc>
      </w:tr>
      <w:tr w:rsidR="00C21957" w:rsidRPr="00C21957" w:rsidTr="00C21957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projektu: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C21957" w:rsidRPr="00C21957" w:rsidTr="00C21957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Žadatel: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C21957" w:rsidRPr="00C21957" w:rsidTr="00C21957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Název výzvy: 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MAS POLIČSKO z.s. - </w:t>
            </w:r>
            <w:proofErr w:type="gramStart"/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IROP - Bezpečnost</w:t>
            </w:r>
            <w:proofErr w:type="gramEnd"/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dopravního provozu - O CLLD 1-I</w:t>
            </w:r>
            <w:r w:rsidR="0064419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</w:t>
            </w:r>
            <w:r w:rsidR="00FD3FB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</w:t>
            </w: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</w:t>
            </w:r>
          </w:p>
        </w:tc>
      </w:tr>
    </w:tbl>
    <w:p w:rsidR="00C21957" w:rsidRDefault="00C21957" w:rsidP="008774E1">
      <w:pPr>
        <w:rPr>
          <w:b/>
          <w:sz w:val="24"/>
          <w:szCs w:val="28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2381"/>
        <w:gridCol w:w="3426"/>
        <w:gridCol w:w="3402"/>
      </w:tblGrid>
      <w:tr w:rsidR="00F10DBD" w:rsidRPr="002D72BE" w:rsidTr="00573820">
        <w:tc>
          <w:tcPr>
            <w:tcW w:w="2381" w:type="dxa"/>
          </w:tcPr>
          <w:p w:rsidR="00F10DBD" w:rsidRPr="002D72BE" w:rsidRDefault="00F10DBD" w:rsidP="008774E1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 xml:space="preserve">Kritéria věcného hodnocení </w:t>
            </w:r>
          </w:p>
        </w:tc>
        <w:tc>
          <w:tcPr>
            <w:tcW w:w="3426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Hodnocení</w:t>
            </w:r>
          </w:p>
        </w:tc>
        <w:tc>
          <w:tcPr>
            <w:tcW w:w="3402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>Referenční dokument</w:t>
            </w:r>
          </w:p>
        </w:tc>
      </w:tr>
      <w:tr w:rsidR="00F10DBD" w:rsidRPr="002D72BE" w:rsidTr="00573820">
        <w:tc>
          <w:tcPr>
            <w:tcW w:w="2381" w:type="dxa"/>
            <w:vMerge w:val="restart"/>
            <w:vAlign w:val="center"/>
          </w:tcPr>
          <w:p w:rsidR="00F10DBD" w:rsidRPr="002D72BE" w:rsidRDefault="008774E1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Harmonogram realizace projektu je reálný a proveditelný</w:t>
            </w:r>
          </w:p>
        </w:tc>
        <w:tc>
          <w:tcPr>
            <w:tcW w:w="3426" w:type="dxa"/>
            <w:vAlign w:val="center"/>
          </w:tcPr>
          <w:p w:rsidR="00F10DBD" w:rsidRPr="00955A7F" w:rsidRDefault="007F7826" w:rsidP="008774E1">
            <w:pPr>
              <w:rPr>
                <w:sz w:val="20"/>
                <w:szCs w:val="20"/>
              </w:rPr>
            </w:pPr>
            <w:r w:rsidRPr="00DE3E24">
              <w:rPr>
                <w:sz w:val="20"/>
                <w:szCs w:val="20"/>
              </w:rPr>
              <w:t xml:space="preserve">Žadatel uvedl do </w:t>
            </w:r>
            <w:r>
              <w:rPr>
                <w:sz w:val="20"/>
                <w:szCs w:val="20"/>
              </w:rPr>
              <w:t>žádosti o podporu</w:t>
            </w:r>
            <w:r w:rsidRPr="00DE3E24">
              <w:rPr>
                <w:sz w:val="20"/>
                <w:szCs w:val="20"/>
              </w:rPr>
              <w:t xml:space="preserve"> reálně nastavený harmonogram projektu tak, aby projekt byl v termínu dokonče</w:t>
            </w:r>
            <w:r>
              <w:rPr>
                <w:sz w:val="20"/>
                <w:szCs w:val="20"/>
              </w:rPr>
              <w:t>n (předmětem hodnocení je nastavení harmonogramu, nikoliv samotný termín ukončení realizace).</w:t>
            </w:r>
            <w:r w:rsidRPr="00955A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podporu</w:t>
            </w:r>
          </w:p>
          <w:p w:rsidR="008774E1" w:rsidRPr="00955A7F" w:rsidRDefault="00FD3FB2" w:rsidP="00FD3FB2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Harmonogram realizace projektu</w:t>
            </w:r>
          </w:p>
        </w:tc>
      </w:tr>
      <w:tr w:rsidR="00F10DBD" w:rsidRPr="00335B52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10DBD" w:rsidRPr="00335B52" w:rsidRDefault="00F10DBD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:rsidR="00F10DBD" w:rsidRPr="00335B52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neuvedl </w:t>
            </w:r>
            <w:r w:rsidRPr="00955A7F">
              <w:rPr>
                <w:sz w:val="20"/>
                <w:szCs w:val="20"/>
              </w:rPr>
              <w:t>do Studie proveditelnosti</w:t>
            </w:r>
            <w:r w:rsidR="00955A7F">
              <w:rPr>
                <w:sz w:val="20"/>
                <w:szCs w:val="20"/>
              </w:rPr>
              <w:t xml:space="preserve"> a formuláře Harmonogram projektu</w:t>
            </w:r>
            <w:r w:rsidRPr="00955A7F"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eálně nastavený harmonogram projektu</w:t>
            </w:r>
            <w:r w:rsidR="007F7826">
              <w:rPr>
                <w:sz w:val="20"/>
                <w:szCs w:val="20"/>
              </w:rPr>
              <w:t xml:space="preserve"> (předmětem hodnocení je nastavení harmonogramu, nikoliv samotný termín ukončení realizace).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F10DBD" w:rsidRPr="00335B52" w:rsidRDefault="00F10DBD" w:rsidP="00D80847">
            <w:pPr>
              <w:rPr>
                <w:sz w:val="20"/>
                <w:szCs w:val="20"/>
              </w:rPr>
            </w:pPr>
          </w:p>
        </w:tc>
      </w:tr>
      <w:tr w:rsidR="00586B0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F30F7B" w:rsidRDefault="00586B02" w:rsidP="00586B0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6B02" w:rsidRPr="00586B02" w:rsidRDefault="00586B02" w:rsidP="00586B02">
            <w:pPr>
              <w:rPr>
                <w:sz w:val="20"/>
                <w:szCs w:val="20"/>
              </w:rPr>
            </w:pPr>
          </w:p>
        </w:tc>
      </w:tr>
      <w:tr w:rsidR="00F10DBD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10DBD" w:rsidRDefault="008774E1" w:rsidP="000421A4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Projekt zahrnuje nově vybudovaný nebo zrekonstruovaný přístup k přechodům pro chodce nebo místům pro přecházení</w:t>
            </w:r>
            <w:r w:rsidR="000421A4" w:rsidRPr="00FD28F2">
              <w:rPr>
                <w:sz w:val="20"/>
                <w:szCs w:val="20"/>
              </w:rPr>
              <w:t xml:space="preserve"> </w:t>
            </w:r>
            <w:r w:rsidR="000421A4">
              <w:rPr>
                <w:sz w:val="20"/>
                <w:szCs w:val="20"/>
              </w:rPr>
              <w:t>.</w:t>
            </w:r>
          </w:p>
          <w:p w:rsidR="000421A4" w:rsidRPr="002D72BE" w:rsidRDefault="000421A4" w:rsidP="000421A4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12" w:space="0" w:color="auto"/>
            </w:tcBorders>
            <w:vAlign w:val="center"/>
          </w:tcPr>
          <w:p w:rsidR="00F10DBD" w:rsidRPr="002D72BE" w:rsidRDefault="000421A4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Projekt zajišťuje přístup k 1 nebo více přechodům nebo místům pro přecházení.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16672D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studie proveditelnosti</w:t>
            </w:r>
            <w:r>
              <w:rPr>
                <w:sz w:val="20"/>
                <w:szCs w:val="20"/>
              </w:rPr>
              <w:t xml:space="preserve">, </w:t>
            </w:r>
            <w:r w:rsidRPr="00FD3FB2">
              <w:rPr>
                <w:sz w:val="20"/>
                <w:szCs w:val="20"/>
              </w:rPr>
              <w:t>kap.</w:t>
            </w:r>
            <w:r w:rsidR="0064419B">
              <w:rPr>
                <w:sz w:val="20"/>
                <w:szCs w:val="20"/>
              </w:rPr>
              <w:t>2</w:t>
            </w:r>
            <w:r w:rsidRPr="00FD3FB2">
              <w:rPr>
                <w:sz w:val="20"/>
                <w:szCs w:val="20"/>
              </w:rPr>
              <w:t xml:space="preserve"> a 7</w:t>
            </w:r>
          </w:p>
          <w:p w:rsidR="00FD3FB2" w:rsidRPr="0016672D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žádost o podporu</w:t>
            </w:r>
          </w:p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technická dokumentace projektu</w:t>
            </w:r>
          </w:p>
          <w:p w:rsidR="00573820" w:rsidRPr="0054281D" w:rsidRDefault="00573820" w:rsidP="00DF7D07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F10DBD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:rsidR="00F10DBD" w:rsidRPr="002D72BE" w:rsidRDefault="000421A4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Projekt nezajišťuje přístup k žádnému přechodu nebo místu pro přecházení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</w:tr>
      <w:tr w:rsidR="00586B0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F30F7B" w:rsidRDefault="00586B02" w:rsidP="00586B0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6B02" w:rsidRPr="00586B02" w:rsidRDefault="00586B02" w:rsidP="00586B02">
            <w:pPr>
              <w:rPr>
                <w:sz w:val="20"/>
                <w:szCs w:val="20"/>
              </w:rPr>
            </w:pPr>
          </w:p>
        </w:tc>
      </w:tr>
      <w:tr w:rsidR="00B176D6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B176D6" w:rsidRPr="002D72BE" w:rsidRDefault="00B176D6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 xml:space="preserve">Projekt zajišťuje přístup k centru, či </w:t>
            </w:r>
            <w:r>
              <w:rPr>
                <w:sz w:val="20"/>
                <w:szCs w:val="20"/>
              </w:rPr>
              <w:t xml:space="preserve">k objektům </w:t>
            </w:r>
            <w:r w:rsidRPr="00FD28F2">
              <w:rPr>
                <w:sz w:val="20"/>
                <w:szCs w:val="20"/>
              </w:rPr>
              <w:t>občanské vybavenosti (škol</w:t>
            </w:r>
            <w:r>
              <w:rPr>
                <w:sz w:val="20"/>
                <w:szCs w:val="20"/>
              </w:rPr>
              <w:t>a</w:t>
            </w:r>
            <w:r w:rsidRPr="00FD28F2">
              <w:rPr>
                <w:sz w:val="20"/>
                <w:szCs w:val="20"/>
              </w:rPr>
              <w:t>, obchod, úřad, hřbitov</w:t>
            </w:r>
            <w:r>
              <w:rPr>
                <w:sz w:val="20"/>
                <w:szCs w:val="20"/>
              </w:rPr>
              <w:t>, nebo</w:t>
            </w:r>
            <w:r w:rsidRPr="00FD28F2" w:rsidDel="006605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bezbariérový přístup k </w:t>
            </w:r>
            <w:r w:rsidRPr="00FD28F2">
              <w:rPr>
                <w:sz w:val="20"/>
                <w:szCs w:val="20"/>
              </w:rPr>
              <w:t>zastáv</w:t>
            </w:r>
            <w:r>
              <w:rPr>
                <w:sz w:val="20"/>
                <w:szCs w:val="20"/>
              </w:rPr>
              <w:t xml:space="preserve">ce hromadné dopravy </w:t>
            </w:r>
            <w:r w:rsidR="00C818B5">
              <w:t xml:space="preserve">lékárna, </w:t>
            </w:r>
            <w:r w:rsidR="00C818B5">
              <w:lastRenderedPageBreak/>
              <w:t>knihovna, sportoviště, lékař, IC, pošta</w:t>
            </w:r>
            <w:r w:rsidR="00C818B5">
              <w:t>)</w:t>
            </w:r>
            <w:bookmarkStart w:id="0" w:name="_GoBack"/>
            <w:bookmarkEnd w:id="0"/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B176D6" w:rsidRPr="00FD28F2" w:rsidRDefault="00B176D6" w:rsidP="00B0768E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lastRenderedPageBreak/>
              <w:t>Projekt zajišťuje přístup alespoň k 1 objektu občanské vybavenosti či centru obce.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A00D3">
              <w:rPr>
                <w:sz w:val="20"/>
                <w:szCs w:val="20"/>
              </w:rPr>
              <w:t xml:space="preserve">studie </w:t>
            </w:r>
            <w:r w:rsidRPr="00FD3FB2">
              <w:rPr>
                <w:sz w:val="20"/>
                <w:szCs w:val="20"/>
              </w:rPr>
              <w:t>proveditelnosti, kap.</w:t>
            </w:r>
            <w:r w:rsidR="0064419B">
              <w:rPr>
                <w:sz w:val="20"/>
                <w:szCs w:val="20"/>
              </w:rPr>
              <w:t>2</w:t>
            </w:r>
            <w:r w:rsidR="00E03E3A">
              <w:rPr>
                <w:sz w:val="20"/>
                <w:szCs w:val="20"/>
              </w:rPr>
              <w:t xml:space="preserve"> a 7</w:t>
            </w:r>
          </w:p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technická dokumentace projektu</w:t>
            </w:r>
          </w:p>
          <w:p w:rsidR="00FD3FB2" w:rsidRPr="0016672D" w:rsidRDefault="00FD3FB2" w:rsidP="00DF7D07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B176D6" w:rsidRPr="002D72BE" w:rsidRDefault="00B176D6" w:rsidP="00DF7D07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B176D6" w:rsidRPr="002D72BE" w:rsidTr="00D31B06">
        <w:trPr>
          <w:trHeight w:val="652"/>
        </w:trPr>
        <w:tc>
          <w:tcPr>
            <w:tcW w:w="2381" w:type="dxa"/>
            <w:vMerge/>
            <w:vAlign w:val="center"/>
          </w:tcPr>
          <w:p w:rsidR="00B176D6" w:rsidRPr="002D72BE" w:rsidRDefault="00B176D6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</w:tcPr>
          <w:p w:rsidR="00B176D6" w:rsidRPr="00FD28F2" w:rsidRDefault="00B176D6" w:rsidP="00B0768E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Projekt nezajišťuje přístup k žádnému objektu občanské vybavenosti či centru obce.</w:t>
            </w:r>
          </w:p>
        </w:tc>
        <w:tc>
          <w:tcPr>
            <w:tcW w:w="3402" w:type="dxa"/>
            <w:vMerge/>
            <w:vAlign w:val="center"/>
          </w:tcPr>
          <w:p w:rsidR="00B176D6" w:rsidRPr="002D72BE" w:rsidRDefault="00B176D6" w:rsidP="00D80847">
            <w:pPr>
              <w:rPr>
                <w:sz w:val="20"/>
                <w:szCs w:val="20"/>
              </w:rPr>
            </w:pPr>
          </w:p>
        </w:tc>
      </w:tr>
      <w:tr w:rsidR="00850314" w:rsidRPr="00983FF1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FD3FB2" w:rsidRPr="00983FF1" w:rsidTr="00AE7EFD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983FF1" w:rsidRDefault="00FD3FB2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Šetrnost k životnímu prostředí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D3FB2" w:rsidRPr="00FD28F2" w:rsidRDefault="00FD3FB2" w:rsidP="00B0768E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Součástí projektu je alespoň 1 z uvedených možností: výsadba zeleně; zavádění ekologických a šetrných technologií</w:t>
            </w:r>
            <w:r>
              <w:rPr>
                <w:sz w:val="20"/>
                <w:szCs w:val="20"/>
              </w:rPr>
              <w:t xml:space="preserve"> a opatření</w:t>
            </w:r>
            <w:r w:rsidRPr="00FD28F2">
              <w:rPr>
                <w:sz w:val="20"/>
                <w:szCs w:val="20"/>
              </w:rPr>
              <w:t>; využití recyklovaných materiálů; využití obnovitelných zdrojů; snižování energetických nákladů;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A00D3">
              <w:rPr>
                <w:sz w:val="20"/>
                <w:szCs w:val="20"/>
              </w:rPr>
              <w:t xml:space="preserve">studie </w:t>
            </w:r>
            <w:r w:rsidRPr="00FD3FB2">
              <w:rPr>
                <w:sz w:val="20"/>
                <w:szCs w:val="20"/>
              </w:rPr>
              <w:t xml:space="preserve">proveditelnosti, kap. </w:t>
            </w:r>
            <w:r w:rsidR="0064419B">
              <w:rPr>
                <w:sz w:val="20"/>
                <w:szCs w:val="20"/>
              </w:rPr>
              <w:t>6</w:t>
            </w:r>
          </w:p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technická dokumentace projektu</w:t>
            </w:r>
          </w:p>
          <w:p w:rsidR="00FD3FB2" w:rsidRPr="00FD28F2" w:rsidRDefault="00FD3FB2" w:rsidP="00DF7D07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FD3FB2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D3FB2" w:rsidRPr="002D72BE" w:rsidRDefault="00FD3FB2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FD3FB2" w:rsidRPr="008B7B63" w:rsidRDefault="00FD3FB2" w:rsidP="00B0768E">
            <w:pPr>
              <w:tabs>
                <w:tab w:val="right" w:pos="4997"/>
              </w:tabs>
              <w:rPr>
                <w:sz w:val="20"/>
                <w:szCs w:val="20"/>
              </w:rPr>
            </w:pPr>
            <w:r w:rsidRPr="008B7B63">
              <w:rPr>
                <w:sz w:val="20"/>
                <w:szCs w:val="20"/>
              </w:rPr>
              <w:t>V žádosti není uvedena ani jedna z možností: výsadba zeleně; zavádění ekologických a šetrných technologií; využití recyklovaných materiálů; využití obnovitelných zdrojů; snižování energetických nákladů;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</w:tcPr>
          <w:p w:rsidR="00FD3FB2" w:rsidRPr="002D72BE" w:rsidRDefault="00FD3FB2" w:rsidP="00D80847">
            <w:pPr>
              <w:rPr>
                <w:sz w:val="20"/>
                <w:szCs w:val="20"/>
              </w:rPr>
            </w:pPr>
          </w:p>
        </w:tc>
      </w:tr>
      <w:tr w:rsidR="00FD3FB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D3FB2" w:rsidRPr="00F30F7B" w:rsidRDefault="00FD3FB2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FD3FB2" w:rsidRPr="00850314" w:rsidRDefault="00FD3FB2" w:rsidP="00850314">
            <w:pPr>
              <w:rPr>
                <w:sz w:val="20"/>
                <w:szCs w:val="20"/>
              </w:rPr>
            </w:pPr>
          </w:p>
        </w:tc>
      </w:tr>
      <w:tr w:rsidR="00FD3FB2" w:rsidRPr="002D72BE" w:rsidTr="00BF0B86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EF05B9" w:rsidRDefault="00FD3FB2" w:rsidP="00D80847">
            <w:pPr>
              <w:rPr>
                <w:color w:val="FF0000"/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Projekt zahrnuje realizaci komunikace pro pěší v trase pozemní komunikace zatížené automobilovou dopravou</w:t>
            </w:r>
          </w:p>
        </w:tc>
        <w:tc>
          <w:tcPr>
            <w:tcW w:w="3426" w:type="dxa"/>
            <w:tcBorders>
              <w:top w:val="single" w:sz="4" w:space="0" w:color="auto"/>
            </w:tcBorders>
          </w:tcPr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Průměrná intenzita automobilové dopravy překračuje: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2 000 vozidel/den na komunikaci 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1000 vozidel/den na komunikaci II.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500 vozidel/den na komunikaci III. třídy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0220BD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0220BD">
              <w:rPr>
                <w:sz w:val="20"/>
                <w:szCs w:val="20"/>
              </w:rPr>
              <w:t>studie proveditelnosti</w:t>
            </w:r>
            <w:r>
              <w:rPr>
                <w:sz w:val="20"/>
                <w:szCs w:val="20"/>
              </w:rPr>
              <w:t xml:space="preserve">, </w:t>
            </w:r>
            <w:r w:rsidRPr="00DE4C39">
              <w:rPr>
                <w:sz w:val="20"/>
                <w:szCs w:val="20"/>
              </w:rPr>
              <w:t xml:space="preserve">kap. </w:t>
            </w:r>
            <w:r w:rsidR="0064419B" w:rsidRPr="00DE4C39">
              <w:rPr>
                <w:sz w:val="20"/>
                <w:szCs w:val="20"/>
              </w:rPr>
              <w:t>3</w:t>
            </w:r>
          </w:p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5" w:hanging="283"/>
              <w:rPr>
                <w:sz w:val="20"/>
                <w:szCs w:val="20"/>
              </w:rPr>
            </w:pPr>
            <w:r w:rsidRPr="000220BD">
              <w:rPr>
                <w:sz w:val="20"/>
                <w:szCs w:val="20"/>
              </w:rPr>
              <w:t xml:space="preserve">celostátní sčítání dopravy za r. </w:t>
            </w:r>
            <w:proofErr w:type="gramStart"/>
            <w:r w:rsidRPr="000220B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0220BD">
              <w:rPr>
                <w:sz w:val="20"/>
                <w:szCs w:val="20"/>
              </w:rPr>
              <w:t xml:space="preserve"> :</w:t>
            </w:r>
            <w:proofErr w:type="gramEnd"/>
            <w:hyperlink r:id="rId7" w:history="1">
              <w:r w:rsidRPr="005427DE">
                <w:rPr>
                  <w:rStyle w:val="Hypertextovodkaz"/>
                  <w:sz w:val="20"/>
                  <w:szCs w:val="20"/>
                </w:rPr>
                <w:t>http://scitani2016.rsd.cz/pages/map/default.aspx</w:t>
              </w:r>
            </w:hyperlink>
          </w:p>
          <w:p w:rsidR="00FD3FB2" w:rsidRPr="00DF7D07" w:rsidRDefault="00FD3FB2" w:rsidP="00DF7D07">
            <w:pPr>
              <w:ind w:left="-108"/>
              <w:rPr>
                <w:sz w:val="20"/>
                <w:szCs w:val="20"/>
              </w:rPr>
            </w:pPr>
          </w:p>
        </w:tc>
      </w:tr>
      <w:tr w:rsidR="00FD3FB2" w:rsidRPr="002D72BE" w:rsidTr="009249A3">
        <w:tc>
          <w:tcPr>
            <w:tcW w:w="2381" w:type="dxa"/>
            <w:vMerge/>
            <w:vAlign w:val="center"/>
          </w:tcPr>
          <w:p w:rsidR="00FD3FB2" w:rsidRPr="00EF05B9" w:rsidRDefault="00FD3FB2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Průměrná intenzita automobilové dopravy je v rozmezí: 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1 000 -  2 000 vozidel/den na komunikaci 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500 - 1000 vozidel/den na komunikaci II.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200 - 500 vozidel/den na komunikaci III. třídy</w:t>
            </w:r>
          </w:p>
        </w:tc>
        <w:tc>
          <w:tcPr>
            <w:tcW w:w="3402" w:type="dxa"/>
            <w:vMerge/>
            <w:vAlign w:val="center"/>
          </w:tcPr>
          <w:p w:rsidR="00FD3FB2" w:rsidRPr="002627E5" w:rsidRDefault="00FD3FB2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FD3FB2" w:rsidRPr="002D72BE" w:rsidTr="009249A3">
        <w:tc>
          <w:tcPr>
            <w:tcW w:w="2381" w:type="dxa"/>
            <w:vMerge/>
            <w:vAlign w:val="center"/>
          </w:tcPr>
          <w:p w:rsidR="00FD3FB2" w:rsidRPr="00EF05B9" w:rsidRDefault="00FD3FB2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Průměrná intenzita automobilové dopravy je v rozmezí: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 500 -  999 vozidel/den na komunikaci 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300 - 499 vozidel/den na komunikaci II.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199 – 100 vozidel/den na komunikaci III. třídy</w:t>
            </w:r>
          </w:p>
        </w:tc>
        <w:tc>
          <w:tcPr>
            <w:tcW w:w="3402" w:type="dxa"/>
            <w:vMerge/>
            <w:vAlign w:val="center"/>
          </w:tcPr>
          <w:p w:rsidR="00FD3FB2" w:rsidRPr="002627E5" w:rsidRDefault="00FD3FB2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FD3FB2" w:rsidRPr="002D72BE" w:rsidTr="009249A3">
        <w:tc>
          <w:tcPr>
            <w:tcW w:w="2381" w:type="dxa"/>
            <w:vMerge/>
            <w:vAlign w:val="center"/>
          </w:tcPr>
          <w:p w:rsidR="00FD3FB2" w:rsidRPr="00EF05B9" w:rsidRDefault="00FD3FB2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Projektem není dotčena pozemní komunikace určená pro automobilovou dopravu nebo intenzita dopravy nepřekračuje: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499 vozidel/den na komunikaci I. třídy,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299 vozidel/den na komunikaci II. třídy</w:t>
            </w:r>
          </w:p>
          <w:p w:rsidR="00FD3FB2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99 vozidel /den na komunikaci </w:t>
            </w:r>
            <w:proofErr w:type="spellStart"/>
            <w:r w:rsidRPr="0016672D">
              <w:rPr>
                <w:sz w:val="20"/>
                <w:szCs w:val="20"/>
              </w:rPr>
              <w:t>III.třídy</w:t>
            </w:r>
            <w:proofErr w:type="spellEnd"/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301046">
              <w:rPr>
                <w:sz w:val="20"/>
                <w:szCs w:val="20"/>
              </w:rPr>
              <w:t>Projektem je dotčena pouze místní komunikace.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/>
            <w:vAlign w:val="center"/>
          </w:tcPr>
          <w:p w:rsidR="00FD3FB2" w:rsidRPr="002627E5" w:rsidRDefault="00FD3FB2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FD3FB2" w:rsidRPr="00307F5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D3FB2" w:rsidRPr="00F30F7B" w:rsidRDefault="00FD3FB2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FD3FB2" w:rsidRPr="00850314" w:rsidRDefault="00FD3FB2" w:rsidP="00850314">
            <w:pPr>
              <w:rPr>
                <w:sz w:val="20"/>
                <w:szCs w:val="20"/>
              </w:rPr>
            </w:pPr>
          </w:p>
        </w:tc>
      </w:tr>
      <w:tr w:rsidR="00FD3FB2" w:rsidRPr="00307F5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084654" w:rsidRDefault="00FD3FB2" w:rsidP="00BF0B86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Realizace projektu je součástí koncepčního řešení bezpečnosti dopravního provozu v území obce.  Kritérium řeší návaznost staveb na stávající infrastrukturu dopravního provozu, tedy </w:t>
            </w:r>
            <w:r w:rsidRPr="0016672D">
              <w:rPr>
                <w:rFonts w:cs="Arial"/>
                <w:sz w:val="20"/>
                <w:szCs w:val="20"/>
              </w:rPr>
              <w:t>navazuje na obdobné projekty, síť v okolí, nebo má potenciál synergicky působit s jinými projekty;</w:t>
            </w:r>
          </w:p>
          <w:p w:rsidR="00FD3FB2" w:rsidRPr="00307F5E" w:rsidRDefault="00FD3FB2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Realizace projektu je součástí koncepčního řešení bezpečnosti dopravního provozu v obcí – navazuje na stávající nebo bude sama navazující na stávající infrastrukturu dopravního provozu pro pěší. 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4B586A" w:rsidRDefault="00FD3FB2" w:rsidP="00FD3FB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B586A">
              <w:rPr>
                <w:sz w:val="20"/>
                <w:szCs w:val="20"/>
              </w:rPr>
              <w:t xml:space="preserve">studie </w:t>
            </w:r>
            <w:r w:rsidRPr="00FD3FB2">
              <w:rPr>
                <w:sz w:val="20"/>
                <w:szCs w:val="20"/>
              </w:rPr>
              <w:t>proveditelnosti, kap.</w:t>
            </w:r>
            <w:r w:rsidR="00E03E3A">
              <w:rPr>
                <w:sz w:val="20"/>
                <w:szCs w:val="20"/>
              </w:rPr>
              <w:t xml:space="preserve">2 a </w:t>
            </w:r>
            <w:r w:rsidR="0064419B">
              <w:rPr>
                <w:sz w:val="20"/>
                <w:szCs w:val="20"/>
              </w:rPr>
              <w:t>3</w:t>
            </w:r>
          </w:p>
          <w:p w:rsidR="00FD3FB2" w:rsidRPr="0016672D" w:rsidRDefault="00FD3FB2" w:rsidP="00FD3FB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technická dokumentace projektu</w:t>
            </w:r>
          </w:p>
          <w:p w:rsidR="00FD3FB2" w:rsidRDefault="00FD3FB2" w:rsidP="00FD3FB2">
            <w:pPr>
              <w:pStyle w:val="Default"/>
              <w:numPr>
                <w:ilvl w:val="0"/>
                <w:numId w:val="1"/>
              </w:numPr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16672D">
              <w:rPr>
                <w:rFonts w:ascii="Calibri" w:hAnsi="Calibri" w:cs="Times New Roman"/>
                <w:color w:val="auto"/>
                <w:sz w:val="20"/>
                <w:szCs w:val="20"/>
              </w:rPr>
              <w:t>Karta souladu projektu s principy udržitelné mobility</w:t>
            </w:r>
          </w:p>
          <w:p w:rsidR="00FD3FB2" w:rsidRPr="00307F5E" w:rsidRDefault="00FD3FB2" w:rsidP="00DF7D07">
            <w:pPr>
              <w:pStyle w:val="Default"/>
              <w:ind w:left="720"/>
              <w:rPr>
                <w:sz w:val="20"/>
                <w:szCs w:val="20"/>
              </w:rPr>
            </w:pPr>
          </w:p>
        </w:tc>
      </w:tr>
      <w:tr w:rsidR="00FD3FB2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D3FB2" w:rsidRPr="00EF05B9" w:rsidRDefault="00FD3FB2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Realizace projektu není  součástí koncepčního řešení bezpečnosti dopravního provozu v obcí – navazuje na stávající nebo bude sama navazující na stávající infrastrukturu dopravního provozu pro pěší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FD3FB2" w:rsidRPr="002627E5" w:rsidRDefault="00FD3FB2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FD3FB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D3FB2" w:rsidRPr="00F30F7B" w:rsidRDefault="00FD3FB2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FD3FB2" w:rsidRPr="002727D0" w:rsidRDefault="00FD3FB2" w:rsidP="002727D0">
            <w:pPr>
              <w:rPr>
                <w:sz w:val="20"/>
                <w:szCs w:val="20"/>
              </w:rPr>
            </w:pPr>
          </w:p>
        </w:tc>
      </w:tr>
      <w:tr w:rsidR="00FD3FB2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EF05B9" w:rsidRDefault="00447BC0" w:rsidP="00D80847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Realizace výstavby nebo rekonstrukce chodníku či komunikace pro pěší </w:t>
            </w:r>
            <w:r w:rsidRPr="00B15B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D3FB2" w:rsidRPr="00B15BCA" w:rsidRDefault="00FD3FB2" w:rsidP="00B0768E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>Realizace projektu, který bude řešit zvýšení bezpečnosti dopravního provozu v nebezpečném úseku komunikace, kde bezpečnost doposud řešena nebyla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D3FB2">
              <w:rPr>
                <w:sz w:val="20"/>
                <w:szCs w:val="20"/>
              </w:rPr>
              <w:t>Studie proveditelnosti, kap</w:t>
            </w:r>
            <w:r w:rsidR="0064419B">
              <w:rPr>
                <w:sz w:val="20"/>
                <w:szCs w:val="20"/>
              </w:rPr>
              <w:t>.2</w:t>
            </w:r>
            <w:r w:rsidRPr="00FD3FB2">
              <w:rPr>
                <w:sz w:val="20"/>
                <w:szCs w:val="20"/>
              </w:rPr>
              <w:t xml:space="preserve"> </w:t>
            </w:r>
          </w:p>
          <w:p w:rsidR="00FD3FB2" w:rsidRPr="002627E5" w:rsidRDefault="00FD3FB2" w:rsidP="00DF7D07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FD3FB2" w:rsidRPr="002D72BE" w:rsidTr="0078296D">
        <w:tc>
          <w:tcPr>
            <w:tcW w:w="2381" w:type="dxa"/>
            <w:vMerge/>
            <w:vAlign w:val="center"/>
          </w:tcPr>
          <w:p w:rsidR="00FD3FB2" w:rsidRPr="00B15BCA" w:rsidRDefault="00FD3FB2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D3FB2" w:rsidRPr="00B15BCA" w:rsidRDefault="00FD3FB2" w:rsidP="00B0768E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 xml:space="preserve">Rekonstrukce stávající infrastruktury, která bude řešit modernizaci, zvýšení bezpečnosti stávající infrastruktury a zavedení bezbariérových prvků, kde doposud řešeny nebyly </w:t>
            </w:r>
          </w:p>
        </w:tc>
        <w:tc>
          <w:tcPr>
            <w:tcW w:w="3402" w:type="dxa"/>
            <w:vMerge/>
            <w:vAlign w:val="center"/>
          </w:tcPr>
          <w:p w:rsidR="00FD3FB2" w:rsidRDefault="00FD3FB2" w:rsidP="00586B02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</w:p>
        </w:tc>
      </w:tr>
      <w:tr w:rsidR="00FD3FB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D3FB2" w:rsidRPr="00F30F7B" w:rsidRDefault="00FD3FB2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lastRenderedPageBreak/>
              <w:t>Popis plnění kritéria žadatelem:</w:t>
            </w:r>
          </w:p>
          <w:p w:rsidR="00FD3FB2" w:rsidRPr="002727D0" w:rsidRDefault="00FD3FB2" w:rsidP="002727D0">
            <w:pPr>
              <w:rPr>
                <w:sz w:val="20"/>
                <w:szCs w:val="20"/>
              </w:rPr>
            </w:pPr>
          </w:p>
        </w:tc>
      </w:tr>
    </w:tbl>
    <w:p w:rsidR="00612025" w:rsidRDefault="00612025" w:rsidP="009A6EA9"/>
    <w:sectPr w:rsidR="00612025" w:rsidSect="00586B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D41" w:rsidRDefault="005A5D41" w:rsidP="00586B02">
      <w:pPr>
        <w:spacing w:after="0" w:line="240" w:lineRule="auto"/>
      </w:pPr>
      <w:r>
        <w:separator/>
      </w:r>
    </w:p>
  </w:endnote>
  <w:endnote w:type="continuationSeparator" w:id="0">
    <w:p w:rsidR="005A5D41" w:rsidRDefault="005A5D41" w:rsidP="0058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EA9" w:rsidRDefault="009A6EA9" w:rsidP="009A6EA9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4</w:t>
    </w:r>
    <w:r>
      <w:rPr>
        <w:color w:val="5B9BD5" w:themeColor="accent1"/>
      </w:rPr>
      <w:fldChar w:fldCharType="end"/>
    </w:r>
  </w:p>
  <w:p w:rsidR="0001721E" w:rsidRDefault="0001721E" w:rsidP="0001721E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EA9" w:rsidRDefault="009A6EA9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:rsidR="006E71E3" w:rsidRPr="0001721E" w:rsidRDefault="006E71E3" w:rsidP="0001721E">
    <w:pPr>
      <w:pStyle w:val="Zpat"/>
      <w:tabs>
        <w:tab w:val="clear" w:pos="4536"/>
        <w:tab w:val="clear" w:pos="9072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D41" w:rsidRDefault="005A5D41" w:rsidP="00586B02">
      <w:pPr>
        <w:spacing w:after="0" w:line="240" w:lineRule="auto"/>
      </w:pPr>
      <w:r>
        <w:separator/>
      </w:r>
    </w:p>
  </w:footnote>
  <w:footnote w:type="continuationSeparator" w:id="0">
    <w:p w:rsidR="005A5D41" w:rsidRDefault="005A5D41" w:rsidP="0058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>MAS POLIČSKO z.s.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             </w:t>
    </w:r>
    <w:hyperlink r:id="rId1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info@maspolicsko.cz</w:t>
      </w:r>
    </w:hyperlink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>tel.: 468 000 487</w:t>
    </w:r>
  </w:p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Petra </w:t>
    </w:r>
    <w:proofErr w:type="gramStart"/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Martinů  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proofErr w:type="gramEnd"/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             </w:t>
    </w:r>
    <w:hyperlink r:id="rId2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manazer@maspolicsko.cz</w:t>
      </w:r>
    </w:hyperlink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>tel.: 773 577 270</w:t>
    </w:r>
  </w:p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Leona </w:t>
    </w:r>
    <w:proofErr w:type="spellStart"/>
    <w:r w:rsidRPr="009A6EA9">
      <w:rPr>
        <w:rFonts w:ascii="Arial" w:hAnsi="Arial" w:cs="Arial"/>
        <w:color w:val="A6A6A6" w:themeColor="background1" w:themeShade="A6"/>
        <w:sz w:val="20"/>
        <w:szCs w:val="20"/>
      </w:rPr>
      <w:t>Šudomová</w:t>
    </w:r>
    <w:proofErr w:type="spellEnd"/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 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</w:t>
    </w:r>
    <w:hyperlink r:id="rId3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sekretariat@maspolicsko.cz</w:t>
      </w:r>
    </w:hyperlink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>tel.: 773 983</w:t>
    </w:r>
    <w:r>
      <w:rPr>
        <w:rFonts w:ascii="Arial" w:hAnsi="Arial" w:cs="Arial"/>
        <w:color w:val="A6A6A6" w:themeColor="background1" w:themeShade="A6"/>
        <w:sz w:val="20"/>
        <w:szCs w:val="20"/>
      </w:rPr>
      <w:t> 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>764</w:t>
    </w:r>
  </w:p>
  <w:p w:rsidR="009A6EA9" w:rsidRDefault="009A6E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>MAS POLIČSKO z.s.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             </w:t>
    </w:r>
    <w:hyperlink r:id="rId1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info@maspolicsko.cz</w:t>
      </w:r>
    </w:hyperlink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>tel.: 468 000 487</w:t>
    </w:r>
  </w:p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Petra </w:t>
    </w:r>
    <w:proofErr w:type="gramStart"/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Martinů  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proofErr w:type="gramEnd"/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             </w:t>
    </w:r>
    <w:hyperlink r:id="rId2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manazer@maspolicsko.cz</w:t>
      </w:r>
    </w:hyperlink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>tel.: 773 577 270</w:t>
    </w:r>
  </w:p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Leona </w:t>
    </w:r>
    <w:proofErr w:type="spellStart"/>
    <w:r w:rsidRPr="009A6EA9">
      <w:rPr>
        <w:rFonts w:ascii="Arial" w:hAnsi="Arial" w:cs="Arial"/>
        <w:color w:val="A6A6A6" w:themeColor="background1" w:themeShade="A6"/>
        <w:sz w:val="20"/>
        <w:szCs w:val="20"/>
      </w:rPr>
      <w:t>Šudomová</w:t>
    </w:r>
    <w:proofErr w:type="spellEnd"/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 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</w:t>
    </w:r>
    <w:hyperlink r:id="rId3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sekretariat@maspolicsko.cz</w:t>
      </w:r>
    </w:hyperlink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>tel.: 773 983 764</w:t>
    </w:r>
  </w:p>
  <w:p w:rsidR="009A6EA9" w:rsidRDefault="009A6E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A7778"/>
    <w:multiLevelType w:val="hybridMultilevel"/>
    <w:tmpl w:val="35008E92"/>
    <w:lvl w:ilvl="0" w:tplc="C090CA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839"/>
    <w:multiLevelType w:val="hybridMultilevel"/>
    <w:tmpl w:val="D570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00704"/>
    <w:multiLevelType w:val="hybridMultilevel"/>
    <w:tmpl w:val="F920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6343A"/>
    <w:multiLevelType w:val="hybridMultilevel"/>
    <w:tmpl w:val="EF04F038"/>
    <w:lvl w:ilvl="0" w:tplc="9C3C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02"/>
    <w:rsid w:val="0001721E"/>
    <w:rsid w:val="000421A4"/>
    <w:rsid w:val="000E204F"/>
    <w:rsid w:val="000E743C"/>
    <w:rsid w:val="00186B8F"/>
    <w:rsid w:val="0024734C"/>
    <w:rsid w:val="002727D0"/>
    <w:rsid w:val="00274B2E"/>
    <w:rsid w:val="00301046"/>
    <w:rsid w:val="003B0C7E"/>
    <w:rsid w:val="003C24A5"/>
    <w:rsid w:val="00447BC0"/>
    <w:rsid w:val="00517EC4"/>
    <w:rsid w:val="00573820"/>
    <w:rsid w:val="005803C3"/>
    <w:rsid w:val="00586B02"/>
    <w:rsid w:val="005A1873"/>
    <w:rsid w:val="005A5D41"/>
    <w:rsid w:val="005B1BDE"/>
    <w:rsid w:val="00612025"/>
    <w:rsid w:val="0064419B"/>
    <w:rsid w:val="006613DD"/>
    <w:rsid w:val="006D2E18"/>
    <w:rsid w:val="006E71E3"/>
    <w:rsid w:val="00761F21"/>
    <w:rsid w:val="007D4CE2"/>
    <w:rsid w:val="007F7826"/>
    <w:rsid w:val="00850314"/>
    <w:rsid w:val="008774E1"/>
    <w:rsid w:val="008F6504"/>
    <w:rsid w:val="00916DEF"/>
    <w:rsid w:val="009426FA"/>
    <w:rsid w:val="00955A7F"/>
    <w:rsid w:val="009A6EA9"/>
    <w:rsid w:val="00A05F10"/>
    <w:rsid w:val="00B176D6"/>
    <w:rsid w:val="00B2031A"/>
    <w:rsid w:val="00BF0B86"/>
    <w:rsid w:val="00C21957"/>
    <w:rsid w:val="00C818B5"/>
    <w:rsid w:val="00CA347F"/>
    <w:rsid w:val="00CD4C28"/>
    <w:rsid w:val="00CE6C70"/>
    <w:rsid w:val="00CF273E"/>
    <w:rsid w:val="00D31B06"/>
    <w:rsid w:val="00D720D3"/>
    <w:rsid w:val="00D7719E"/>
    <w:rsid w:val="00DE4C39"/>
    <w:rsid w:val="00DF7D07"/>
    <w:rsid w:val="00E03E3A"/>
    <w:rsid w:val="00E829E9"/>
    <w:rsid w:val="00EB26FA"/>
    <w:rsid w:val="00EE16D1"/>
    <w:rsid w:val="00F10DBD"/>
    <w:rsid w:val="00F65E9A"/>
    <w:rsid w:val="00FD3FB2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F9E25"/>
  <w15:docId w15:val="{0D18F2E5-148F-4CAE-8F00-5EA4A9DC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Vlckova_odstavec_se_seznamem"/>
    <w:basedOn w:val="Normln"/>
    <w:link w:val="OdstavecseseznamemChar"/>
    <w:uiPriority w:val="34"/>
    <w:qFormat/>
    <w:rsid w:val="00586B02"/>
    <w:pPr>
      <w:ind w:left="720"/>
      <w:contextualSpacing/>
    </w:pPr>
  </w:style>
  <w:style w:type="table" w:styleId="Mkatabulky">
    <w:name w:val="Table Grid"/>
    <w:basedOn w:val="Normlntabulka"/>
    <w:uiPriority w:val="39"/>
    <w:rsid w:val="0058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B02"/>
  </w:style>
  <w:style w:type="paragraph" w:styleId="Zpat">
    <w:name w:val="footer"/>
    <w:basedOn w:val="Normln"/>
    <w:link w:val="Zpat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B02"/>
  </w:style>
  <w:style w:type="character" w:customStyle="1" w:styleId="OdstavecseseznamemChar">
    <w:name w:val="Odstavec se seznamem Char"/>
    <w:aliases w:val="Nad Char,List Paragraph Char,Odstavec_muj Char,Odstavec cíl se seznamem Char,Odstavec se seznamem5 Char,Vlckova_odstavec_se_seznamem Char"/>
    <w:link w:val="Odstavecseseznamem"/>
    <w:uiPriority w:val="34"/>
    <w:locked/>
    <w:rsid w:val="000421A4"/>
  </w:style>
  <w:style w:type="character" w:styleId="Hypertextovodkaz">
    <w:name w:val="Hyperlink"/>
    <w:unhideWhenUsed/>
    <w:rsid w:val="00BF0B8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95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D3F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itani2016.rsd.cz/pages/map/default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Manazer</cp:lastModifiedBy>
  <cp:revision>8</cp:revision>
  <dcterms:created xsi:type="dcterms:W3CDTF">2018-10-23T11:21:00Z</dcterms:created>
  <dcterms:modified xsi:type="dcterms:W3CDTF">2018-10-26T05:26:00Z</dcterms:modified>
</cp:coreProperties>
</file>